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0D65" w14:textId="77777777" w:rsidR="001A3285" w:rsidRDefault="00702CAE" w:rsidP="00702CAE">
      <w:pPr>
        <w:jc w:val="center"/>
        <w:rPr>
          <w:rFonts w:ascii="Arial" w:hAnsi="Arial" w:cs="Arial"/>
          <w:b/>
          <w:i/>
          <w:sz w:val="28"/>
        </w:rPr>
      </w:pPr>
      <w:bookmarkStart w:id="0" w:name="_GoBack"/>
      <w:bookmarkEnd w:id="0"/>
      <w:r w:rsidRPr="000719F6">
        <w:rPr>
          <w:rFonts w:ascii="Arial" w:hAnsi="Arial" w:cs="Arial"/>
          <w:b/>
          <w:i/>
          <w:sz w:val="28"/>
        </w:rPr>
        <w:t xml:space="preserve">SAMPLE OFFER LETTER – </w:t>
      </w:r>
    </w:p>
    <w:p w14:paraId="700BD12D" w14:textId="77777777" w:rsidR="001A3285" w:rsidRDefault="001A3285" w:rsidP="00702CAE">
      <w:pPr>
        <w:jc w:val="center"/>
        <w:rPr>
          <w:rFonts w:ascii="Arial" w:hAnsi="Arial" w:cs="Arial"/>
          <w:b/>
          <w:i/>
          <w:sz w:val="28"/>
        </w:rPr>
      </w:pPr>
    </w:p>
    <w:p w14:paraId="1064A45C" w14:textId="77777777" w:rsidR="000719F6" w:rsidRPr="000719F6" w:rsidRDefault="00665805" w:rsidP="00702CAE">
      <w:pPr>
        <w:jc w:val="center"/>
        <w:rPr>
          <w:rFonts w:ascii="Arial" w:hAnsi="Arial" w:cs="Arial"/>
          <w:b/>
          <w:i/>
          <w:sz w:val="28"/>
        </w:rPr>
      </w:pPr>
      <w:r>
        <w:rPr>
          <w:rFonts w:ascii="Arial" w:hAnsi="Arial" w:cs="Arial"/>
          <w:b/>
          <w:i/>
          <w:sz w:val="28"/>
        </w:rPr>
        <w:t>NON-</w:t>
      </w:r>
      <w:r w:rsidR="00702CAE" w:rsidRPr="000719F6">
        <w:rPr>
          <w:rFonts w:ascii="Arial" w:hAnsi="Arial" w:cs="Arial"/>
          <w:b/>
          <w:i/>
          <w:sz w:val="28"/>
        </w:rPr>
        <w:t xml:space="preserve">TENURE TRACK </w:t>
      </w:r>
      <w:r w:rsidR="001A3285">
        <w:rPr>
          <w:rFonts w:ascii="Arial" w:hAnsi="Arial" w:cs="Arial"/>
          <w:b/>
          <w:i/>
          <w:sz w:val="28"/>
        </w:rPr>
        <w:t>FACULTY</w:t>
      </w:r>
    </w:p>
    <w:p w14:paraId="00021E64" w14:textId="77777777" w:rsidR="009F5103" w:rsidRDefault="00702CAE" w:rsidP="00702CAE">
      <w:pPr>
        <w:jc w:val="center"/>
        <w:rPr>
          <w:rFonts w:ascii="Arial" w:hAnsi="Arial" w:cs="Arial"/>
          <w:b/>
          <w:i/>
          <w:sz w:val="28"/>
        </w:rPr>
      </w:pPr>
      <w:r w:rsidRPr="000719F6">
        <w:rPr>
          <w:rFonts w:ascii="Arial" w:hAnsi="Arial" w:cs="Arial"/>
          <w:b/>
          <w:i/>
          <w:sz w:val="28"/>
        </w:rPr>
        <w:t>NO HOSPITAL APPOINTMENT</w:t>
      </w:r>
      <w:r w:rsidR="009F5103">
        <w:rPr>
          <w:rFonts w:ascii="Arial" w:hAnsi="Arial" w:cs="Arial"/>
          <w:b/>
          <w:i/>
          <w:sz w:val="28"/>
        </w:rPr>
        <w:t xml:space="preserve"> </w:t>
      </w:r>
    </w:p>
    <w:p w14:paraId="6C5481F2" w14:textId="77777777" w:rsidR="00BA78D1" w:rsidRPr="00F77D98" w:rsidRDefault="00BA78D1">
      <w:pPr>
        <w:jc w:val="both"/>
        <w:rPr>
          <w:rFonts w:ascii="Arial" w:hAnsi="Arial" w:cs="Arial"/>
          <w:b/>
          <w:sz w:val="28"/>
        </w:rPr>
      </w:pPr>
    </w:p>
    <w:p w14:paraId="010A13C9" w14:textId="77777777" w:rsidR="00FF142C" w:rsidRPr="00FF142C" w:rsidRDefault="00FF142C" w:rsidP="00FF142C">
      <w:r w:rsidRPr="00FF142C">
        <w:t>[</w:t>
      </w:r>
      <w:r w:rsidR="00691791" w:rsidRPr="00B70004">
        <w:rPr>
          <w:i/>
          <w:color w:val="FF0000"/>
        </w:rPr>
        <w:t>date</w:t>
      </w:r>
      <w:r w:rsidRPr="00FF142C">
        <w:t>]</w:t>
      </w:r>
    </w:p>
    <w:p w14:paraId="7AA5B273" w14:textId="77777777" w:rsidR="00FF142C" w:rsidRPr="00FF142C" w:rsidRDefault="00FF142C" w:rsidP="00FF142C"/>
    <w:p w14:paraId="41BBDAF7" w14:textId="77777777" w:rsidR="00FF142C" w:rsidRPr="00FF142C" w:rsidRDefault="00FF142C" w:rsidP="00FF142C"/>
    <w:p w14:paraId="5ECC1E67" w14:textId="77777777" w:rsidR="00FF142C" w:rsidRPr="00FF142C" w:rsidRDefault="00FF142C" w:rsidP="00FF142C">
      <w:r w:rsidRPr="00FF142C">
        <w:t>[</w:t>
      </w:r>
      <w:r w:rsidRPr="00B045D3">
        <w:rPr>
          <w:color w:val="FF0000"/>
        </w:rPr>
        <w:fldChar w:fldCharType="begin"/>
      </w:r>
      <w:r w:rsidRPr="00B045D3">
        <w:rPr>
          <w:color w:val="FF0000"/>
        </w:rPr>
        <w:instrText xml:space="preserve"> FILLIN   \* MERGEFORMAT </w:instrText>
      </w:r>
      <w:r w:rsidRPr="00B045D3">
        <w:rPr>
          <w:color w:val="FF0000"/>
        </w:rPr>
        <w:fldChar w:fldCharType="separate"/>
      </w:r>
      <w:r w:rsidRPr="00B045D3">
        <w:rPr>
          <w:i/>
          <w:color w:val="FF0000"/>
        </w:rPr>
        <w:t>Addressee</w:t>
      </w:r>
      <w:r w:rsidRPr="00B045D3">
        <w:rPr>
          <w:i/>
          <w:color w:val="FF0000"/>
        </w:rPr>
        <w:br/>
        <w:t>Address</w:t>
      </w:r>
      <w:r w:rsidRPr="00B045D3">
        <w:rPr>
          <w:i/>
          <w:color w:val="FF0000"/>
        </w:rPr>
        <w:br/>
        <w:t>City, State Zip</w:t>
      </w:r>
      <w:r w:rsidRPr="00B045D3">
        <w:rPr>
          <w:color w:val="FF0000"/>
        </w:rPr>
        <w:fldChar w:fldCharType="end"/>
      </w:r>
      <w:r w:rsidRPr="00FF142C">
        <w:rPr>
          <w:i/>
        </w:rPr>
        <w:t>]</w:t>
      </w:r>
    </w:p>
    <w:p w14:paraId="57B74C1A" w14:textId="77777777" w:rsidR="00FF142C" w:rsidRPr="00FF142C" w:rsidRDefault="00FF142C" w:rsidP="00FF142C"/>
    <w:p w14:paraId="2DEF76DC" w14:textId="77777777" w:rsidR="00FF142C" w:rsidRPr="00FF142C" w:rsidRDefault="00FF142C" w:rsidP="00FF142C"/>
    <w:p w14:paraId="56AFA199" w14:textId="77777777" w:rsidR="00FF142C" w:rsidRPr="00FF142C" w:rsidRDefault="00FF142C" w:rsidP="00BA78D1">
      <w:r w:rsidRPr="00FF142C">
        <w:t>Dear Dr. [</w:t>
      </w:r>
      <w:r w:rsidRPr="00B70004">
        <w:rPr>
          <w:color w:val="FF0000"/>
        </w:rPr>
        <w:fldChar w:fldCharType="begin"/>
      </w:r>
      <w:r w:rsidRPr="00B70004">
        <w:rPr>
          <w:color w:val="FF0000"/>
        </w:rPr>
        <w:instrText xml:space="preserve"> FILLIN  Name  \* MERGEFORMAT </w:instrText>
      </w:r>
      <w:r w:rsidRPr="00B70004">
        <w:rPr>
          <w:color w:val="FF0000"/>
        </w:rPr>
        <w:fldChar w:fldCharType="separate"/>
      </w:r>
      <w:r w:rsidRPr="00B70004">
        <w:rPr>
          <w:i/>
          <w:color w:val="FF0000"/>
        </w:rPr>
        <w:t>Name</w:t>
      </w:r>
      <w:r w:rsidRPr="00B70004">
        <w:rPr>
          <w:color w:val="FF0000"/>
        </w:rPr>
        <w:fldChar w:fldCharType="end"/>
      </w:r>
      <w:r w:rsidRPr="00FF142C">
        <w:t>]:</w:t>
      </w:r>
    </w:p>
    <w:p w14:paraId="2AD755F5" w14:textId="77777777" w:rsidR="00DB76CF" w:rsidRDefault="00DB76CF" w:rsidP="00BA78D1"/>
    <w:p w14:paraId="220956A5" w14:textId="77777777" w:rsidR="004153DA" w:rsidRPr="00B70004" w:rsidRDefault="004153DA" w:rsidP="00B70004">
      <w:pPr>
        <w:numPr>
          <w:ilvl w:val="0"/>
          <w:numId w:val="8"/>
        </w:numPr>
        <w:tabs>
          <w:tab w:val="left" w:pos="270"/>
        </w:tabs>
        <w:ind w:left="360"/>
        <w:rPr>
          <w:b/>
          <w:smallCaps/>
          <w:szCs w:val="24"/>
        </w:rPr>
      </w:pPr>
      <w:r w:rsidRPr="00B70004">
        <w:rPr>
          <w:b/>
          <w:smallCaps/>
          <w:szCs w:val="24"/>
        </w:rPr>
        <w:t>Appointment</w:t>
      </w:r>
    </w:p>
    <w:p w14:paraId="5B4DCC16" w14:textId="77777777" w:rsidR="004153DA" w:rsidRPr="00FF142C" w:rsidRDefault="004153DA" w:rsidP="00BA78D1"/>
    <w:p w14:paraId="529B4128" w14:textId="77777777" w:rsidR="00702CAE" w:rsidRDefault="00702CAE" w:rsidP="00702CAE">
      <w:pPr>
        <w:rPr>
          <w:szCs w:val="24"/>
        </w:rPr>
      </w:pPr>
      <w:r>
        <w:rPr>
          <w:szCs w:val="24"/>
        </w:rPr>
        <w:t xml:space="preserve">We are </w:t>
      </w:r>
      <w:r w:rsidRPr="00B13A9C">
        <w:rPr>
          <w:szCs w:val="24"/>
        </w:rPr>
        <w:t xml:space="preserve">pleased to offer you </w:t>
      </w:r>
      <w:r>
        <w:rPr>
          <w:szCs w:val="24"/>
        </w:rPr>
        <w:t>a faculty position as</w:t>
      </w:r>
      <w:r w:rsidR="00987ACC">
        <w:rPr>
          <w:szCs w:val="24"/>
        </w:rPr>
        <w:t xml:space="preserve"> </w:t>
      </w:r>
      <w:r w:rsidR="009F5103">
        <w:rPr>
          <w:szCs w:val="24"/>
        </w:rPr>
        <w:t>[</w:t>
      </w:r>
      <w:r w:rsidR="00665805" w:rsidRPr="00665805">
        <w:rPr>
          <w:i/>
          <w:color w:val="FF0000"/>
          <w:szCs w:val="24"/>
        </w:rPr>
        <w:t>Instructor,</w:t>
      </w:r>
      <w:r w:rsidR="00665805">
        <w:rPr>
          <w:i/>
          <w:szCs w:val="24"/>
        </w:rPr>
        <w:t xml:space="preserve"> </w:t>
      </w:r>
      <w:r w:rsidRPr="0047042C">
        <w:rPr>
          <w:i/>
          <w:iCs/>
          <w:color w:val="FF0000"/>
          <w:szCs w:val="24"/>
        </w:rPr>
        <w:t>Assistant</w:t>
      </w:r>
      <w:r w:rsidR="009F5103" w:rsidRPr="0047042C">
        <w:rPr>
          <w:i/>
          <w:iCs/>
          <w:color w:val="FF0000"/>
          <w:szCs w:val="24"/>
        </w:rPr>
        <w:t>, Associate</w:t>
      </w:r>
      <w:r w:rsidR="00665805">
        <w:rPr>
          <w:i/>
          <w:iCs/>
          <w:color w:val="FF0000"/>
          <w:szCs w:val="24"/>
        </w:rPr>
        <w:t>,</w:t>
      </w:r>
      <w:r w:rsidR="009F5103" w:rsidRPr="0047042C">
        <w:rPr>
          <w:i/>
          <w:iCs/>
          <w:color w:val="FF0000"/>
          <w:szCs w:val="24"/>
        </w:rPr>
        <w:t xml:space="preserve"> or</w:t>
      </w:r>
      <w:r w:rsidRPr="0047042C">
        <w:rPr>
          <w:i/>
          <w:iCs/>
          <w:color w:val="FF0000"/>
          <w:szCs w:val="24"/>
        </w:rPr>
        <w:t xml:space="preserve"> </w:t>
      </w:r>
      <w:r w:rsidR="00665805">
        <w:rPr>
          <w:i/>
          <w:iCs/>
          <w:color w:val="FF0000"/>
          <w:szCs w:val="24"/>
        </w:rPr>
        <w:t xml:space="preserve">Full </w:t>
      </w:r>
      <w:r w:rsidRPr="0047042C">
        <w:rPr>
          <w:i/>
          <w:iCs/>
          <w:color w:val="FF0000"/>
          <w:szCs w:val="24"/>
        </w:rPr>
        <w:t>Professor</w:t>
      </w:r>
      <w:r w:rsidR="009F5103">
        <w:rPr>
          <w:iCs/>
          <w:szCs w:val="24"/>
        </w:rPr>
        <w:t>]</w:t>
      </w:r>
      <w:r w:rsidRPr="00B13A9C">
        <w:rPr>
          <w:iCs/>
          <w:szCs w:val="24"/>
        </w:rPr>
        <w:t xml:space="preserve"> </w:t>
      </w:r>
      <w:proofErr w:type="gramStart"/>
      <w:r w:rsidRPr="00B13A9C">
        <w:rPr>
          <w:szCs w:val="24"/>
        </w:rPr>
        <w:t xml:space="preserve">of </w:t>
      </w:r>
      <w:r>
        <w:rPr>
          <w:szCs w:val="24"/>
        </w:rPr>
        <w:t xml:space="preserve"> </w:t>
      </w:r>
      <w:r w:rsidR="00BF5F8E">
        <w:rPr>
          <w:szCs w:val="24"/>
        </w:rPr>
        <w:t>[</w:t>
      </w:r>
      <w:proofErr w:type="gramEnd"/>
      <w:r w:rsidR="00BF5F8E" w:rsidRPr="0049694A">
        <w:rPr>
          <w:i/>
          <w:color w:val="FF0000"/>
          <w:szCs w:val="24"/>
        </w:rPr>
        <w:t>department</w:t>
      </w:r>
      <w:r w:rsidR="00BF5F8E">
        <w:rPr>
          <w:szCs w:val="24"/>
        </w:rPr>
        <w:t xml:space="preserve">] </w:t>
      </w:r>
      <w:r w:rsidR="00665805">
        <w:rPr>
          <w:szCs w:val="24"/>
        </w:rPr>
        <w:t xml:space="preserve">at the Columbia University Medical Center </w:t>
      </w:r>
      <w:r w:rsidR="004F0DA8">
        <w:rPr>
          <w:szCs w:val="24"/>
        </w:rPr>
        <w:t>in</w:t>
      </w:r>
      <w:r w:rsidRPr="00B13A9C">
        <w:rPr>
          <w:szCs w:val="24"/>
        </w:rPr>
        <w:t xml:space="preserve"> the </w:t>
      </w:r>
      <w:r w:rsidR="00526E39">
        <w:rPr>
          <w:szCs w:val="24"/>
        </w:rPr>
        <w:t>[</w:t>
      </w:r>
      <w:r w:rsidR="00526E39" w:rsidRPr="0047042C">
        <w:rPr>
          <w:i/>
          <w:color w:val="FF0000"/>
          <w:szCs w:val="24"/>
        </w:rPr>
        <w:t>school</w:t>
      </w:r>
      <w:r w:rsidR="00526E39">
        <w:rPr>
          <w:szCs w:val="24"/>
        </w:rPr>
        <w:t>]</w:t>
      </w:r>
      <w:r w:rsidR="004F0DA8">
        <w:rPr>
          <w:szCs w:val="24"/>
        </w:rPr>
        <w:t xml:space="preserve"> at</w:t>
      </w:r>
      <w:r>
        <w:rPr>
          <w:szCs w:val="24"/>
        </w:rPr>
        <w:t xml:space="preserve"> </w:t>
      </w:r>
      <w:r w:rsidRPr="00B13A9C">
        <w:rPr>
          <w:szCs w:val="24"/>
        </w:rPr>
        <w:t>Columbia University</w:t>
      </w:r>
      <w:r>
        <w:rPr>
          <w:szCs w:val="24"/>
        </w:rPr>
        <w:t xml:space="preserve">, effective </w:t>
      </w:r>
      <w:r w:rsidR="00463D90">
        <w:t>[</w:t>
      </w:r>
      <w:r w:rsidR="00463D90" w:rsidRPr="00BF5F8E">
        <w:rPr>
          <w:i/>
          <w:color w:val="FF0000"/>
        </w:rPr>
        <w:fldChar w:fldCharType="begin"/>
      </w:r>
      <w:r w:rsidR="00463D90" w:rsidRPr="00BF5F8E">
        <w:rPr>
          <w:i/>
          <w:color w:val="FF0000"/>
        </w:rPr>
        <w:instrText xml:space="preserve"> FILLIN   \* MERGEFORMAT </w:instrText>
      </w:r>
      <w:r w:rsidR="00463D90" w:rsidRPr="00BF5F8E">
        <w:rPr>
          <w:i/>
          <w:color w:val="FF0000"/>
        </w:rPr>
        <w:fldChar w:fldCharType="separate"/>
      </w:r>
      <w:r w:rsidR="00BF5F8E" w:rsidRPr="00BF5F8E">
        <w:rPr>
          <w:i/>
          <w:color w:val="FF0000"/>
        </w:rPr>
        <w:t>s</w:t>
      </w:r>
      <w:r w:rsidR="00463D90" w:rsidRPr="00BF5F8E">
        <w:rPr>
          <w:i/>
          <w:color w:val="FF0000"/>
        </w:rPr>
        <w:t xml:space="preserve">tart </w:t>
      </w:r>
      <w:r w:rsidR="00BF5F8E" w:rsidRPr="00BF5F8E">
        <w:rPr>
          <w:i/>
          <w:color w:val="FF0000"/>
        </w:rPr>
        <w:t>d</w:t>
      </w:r>
      <w:r w:rsidR="00463D90" w:rsidRPr="00BF5F8E">
        <w:rPr>
          <w:i/>
          <w:color w:val="FF0000"/>
        </w:rPr>
        <w:t>ate</w:t>
      </w:r>
      <w:r w:rsidR="00463D90" w:rsidRPr="00BF5F8E">
        <w:rPr>
          <w:i/>
          <w:color w:val="FF0000"/>
        </w:rPr>
        <w:fldChar w:fldCharType="end"/>
      </w:r>
      <w:r w:rsidR="00463D90" w:rsidRPr="00FF142C">
        <w:t xml:space="preserve">].  </w:t>
      </w:r>
      <w:r w:rsidR="00893B0E">
        <w:rPr>
          <w:szCs w:val="24"/>
        </w:rPr>
        <w:t xml:space="preserve">We will nominate you for </w:t>
      </w:r>
      <w:r w:rsidR="003076D0">
        <w:rPr>
          <w:szCs w:val="24"/>
        </w:rPr>
        <w:t>interdisciplinary</w:t>
      </w:r>
      <w:r w:rsidR="00893B0E">
        <w:rPr>
          <w:szCs w:val="24"/>
        </w:rPr>
        <w:t xml:space="preserve"> appointment in the </w:t>
      </w:r>
      <w:r w:rsidR="00BF5F8E">
        <w:rPr>
          <w:szCs w:val="24"/>
        </w:rPr>
        <w:t>[</w:t>
      </w:r>
      <w:r w:rsidR="00BF5F8E">
        <w:rPr>
          <w:i/>
          <w:color w:val="FF0000"/>
          <w:szCs w:val="24"/>
        </w:rPr>
        <w:t>d</w:t>
      </w:r>
      <w:r w:rsidR="00893B0E" w:rsidRPr="00826695">
        <w:rPr>
          <w:i/>
          <w:color w:val="FF0000"/>
          <w:szCs w:val="24"/>
        </w:rPr>
        <w:t xml:space="preserve">epartment, </w:t>
      </w:r>
      <w:r w:rsidR="00BF5F8E">
        <w:rPr>
          <w:i/>
          <w:color w:val="FF0000"/>
          <w:szCs w:val="24"/>
        </w:rPr>
        <w:t>c</w:t>
      </w:r>
      <w:r w:rsidR="00893B0E" w:rsidRPr="00826695">
        <w:rPr>
          <w:i/>
          <w:color w:val="FF0000"/>
          <w:szCs w:val="24"/>
        </w:rPr>
        <w:t xml:space="preserve">enter, or </w:t>
      </w:r>
      <w:r w:rsidR="00BF5F8E">
        <w:rPr>
          <w:i/>
          <w:color w:val="FF0000"/>
          <w:szCs w:val="24"/>
        </w:rPr>
        <w:t>i</w:t>
      </w:r>
      <w:r w:rsidR="004D006A" w:rsidRPr="00826695">
        <w:rPr>
          <w:i/>
          <w:color w:val="FF0000"/>
          <w:szCs w:val="24"/>
        </w:rPr>
        <w:t>nstitute</w:t>
      </w:r>
      <w:r w:rsidR="00893B0E" w:rsidRPr="00826695">
        <w:rPr>
          <w:color w:val="FF0000"/>
          <w:szCs w:val="24"/>
        </w:rPr>
        <w:t xml:space="preserve">, </w:t>
      </w:r>
      <w:r w:rsidR="00893B0E" w:rsidRPr="00826695">
        <w:rPr>
          <w:i/>
          <w:color w:val="FF0000"/>
          <w:szCs w:val="24"/>
        </w:rPr>
        <w:t>if applicable</w:t>
      </w:r>
      <w:r w:rsidR="00BF5F8E" w:rsidRPr="00BF5F8E">
        <w:rPr>
          <w:szCs w:val="24"/>
        </w:rPr>
        <w:t>]</w:t>
      </w:r>
      <w:r w:rsidR="00987ACC">
        <w:rPr>
          <w:szCs w:val="24"/>
        </w:rPr>
        <w:t>.</w:t>
      </w:r>
      <w:r w:rsidR="00893B0E" w:rsidRPr="00BF5F8E">
        <w:rPr>
          <w:szCs w:val="24"/>
        </w:rPr>
        <w:t xml:space="preserve"> </w:t>
      </w:r>
      <w:r w:rsidR="00CA4FC4">
        <w:rPr>
          <w:szCs w:val="24"/>
        </w:rPr>
        <w:t xml:space="preserve"> </w:t>
      </w:r>
      <w:r w:rsidR="00665805">
        <w:rPr>
          <w:szCs w:val="24"/>
        </w:rPr>
        <w:t>This is a non-tenure track appointment</w:t>
      </w:r>
      <w:r w:rsidRPr="00B13A9C">
        <w:rPr>
          <w:szCs w:val="24"/>
        </w:rPr>
        <w:t>.</w:t>
      </w:r>
    </w:p>
    <w:p w14:paraId="291F7B37" w14:textId="77777777" w:rsidR="009F5103" w:rsidRDefault="009F5103" w:rsidP="00702CAE">
      <w:pPr>
        <w:rPr>
          <w:szCs w:val="24"/>
        </w:rPr>
      </w:pPr>
    </w:p>
    <w:p w14:paraId="37C6C519" w14:textId="77777777" w:rsidR="009F5103" w:rsidRPr="00665805" w:rsidRDefault="009F5103" w:rsidP="009F5103">
      <w:pPr>
        <w:pStyle w:val="BodyTextIndent"/>
        <w:ind w:left="0"/>
        <w:rPr>
          <w:lang w:val="en-US"/>
        </w:rPr>
      </w:pPr>
      <w:r w:rsidRPr="00E402CF">
        <w:t>This appointment has been approved by the Committee on Appoint</w:t>
      </w:r>
      <w:r w:rsidRPr="00E402CF">
        <w:softHyphen/>
        <w:t>ments and Promo</w:t>
      </w:r>
      <w:r w:rsidRPr="00E402CF">
        <w:softHyphen/>
        <w:t xml:space="preserve">tions of the Department of </w:t>
      </w:r>
      <w:r w:rsidRPr="00E402CF">
        <w:rPr>
          <w:u w:val="single"/>
        </w:rPr>
        <w:t>[</w:t>
      </w:r>
      <w:r w:rsidRPr="00B70004">
        <w:rPr>
          <w:color w:val="FF0000"/>
        </w:rPr>
        <w:fldChar w:fldCharType="begin"/>
      </w:r>
      <w:r w:rsidRPr="00B70004">
        <w:rPr>
          <w:color w:val="FF0000"/>
        </w:rPr>
        <w:instrText xml:space="preserve"> FILLIN   \* MERGEFORMAT </w:instrText>
      </w:r>
      <w:r w:rsidRPr="00B70004">
        <w:rPr>
          <w:color w:val="FF0000"/>
        </w:rPr>
        <w:fldChar w:fldCharType="separate"/>
      </w:r>
      <w:r w:rsidRPr="00B70004">
        <w:rPr>
          <w:i/>
          <w:color w:val="FF0000"/>
        </w:rPr>
        <w:t>department</w:t>
      </w:r>
      <w:r w:rsidRPr="00B70004">
        <w:rPr>
          <w:color w:val="FF0000"/>
        </w:rPr>
        <w:fldChar w:fldCharType="end"/>
      </w:r>
      <w:r w:rsidRPr="001E4D4B">
        <w:rPr>
          <w:u w:val="single"/>
        </w:rPr>
        <w:t>]</w:t>
      </w:r>
      <w:r w:rsidRPr="00E402CF">
        <w:t>.  It must still pass the standard review proce</w:t>
      </w:r>
      <w:r w:rsidRPr="00E402CF">
        <w:softHyphen/>
        <w:t xml:space="preserve">dures of the </w:t>
      </w:r>
      <w:r w:rsidR="00691791">
        <w:rPr>
          <w:szCs w:val="24"/>
        </w:rPr>
        <w:t>[</w:t>
      </w:r>
      <w:r w:rsidR="00691791" w:rsidRPr="0047042C">
        <w:rPr>
          <w:i/>
          <w:color w:val="FF0000"/>
          <w:szCs w:val="24"/>
        </w:rPr>
        <w:t>school</w:t>
      </w:r>
      <w:r w:rsidR="00691791">
        <w:rPr>
          <w:szCs w:val="24"/>
        </w:rPr>
        <w:t>]</w:t>
      </w:r>
      <w:r w:rsidR="00665805">
        <w:rPr>
          <w:lang w:val="en-US"/>
        </w:rPr>
        <w:t>.</w:t>
      </w:r>
    </w:p>
    <w:p w14:paraId="5F841AEF" w14:textId="77777777" w:rsidR="009F5103" w:rsidRDefault="009F5103" w:rsidP="00702CAE">
      <w:pPr>
        <w:rPr>
          <w:szCs w:val="24"/>
        </w:rPr>
      </w:pPr>
    </w:p>
    <w:p w14:paraId="6A0A2E45" w14:textId="77777777" w:rsidR="00526E39" w:rsidRDefault="00526E39" w:rsidP="00526E39">
      <w:pPr>
        <w:rPr>
          <w:szCs w:val="24"/>
        </w:rPr>
      </w:pPr>
      <w:r w:rsidRPr="00B13A9C">
        <w:rPr>
          <w:szCs w:val="24"/>
        </w:rPr>
        <w:t xml:space="preserve">Your appointment is subject to the terms and conditions set forth in the Columbia University </w:t>
      </w:r>
      <w:r w:rsidRPr="00B70004">
        <w:rPr>
          <w:i/>
          <w:szCs w:val="24"/>
        </w:rPr>
        <w:t>Faculty Handbook</w:t>
      </w:r>
      <w:r w:rsidRPr="00B13A9C">
        <w:rPr>
          <w:szCs w:val="24"/>
        </w:rPr>
        <w:t>, which can be found at</w:t>
      </w:r>
      <w:r>
        <w:rPr>
          <w:szCs w:val="24"/>
        </w:rPr>
        <w:t xml:space="preserve"> </w:t>
      </w:r>
      <w:hyperlink r:id="rId8" w:history="1">
        <w:r w:rsidRPr="004702E0">
          <w:rPr>
            <w:rStyle w:val="Hyperlink"/>
            <w:szCs w:val="24"/>
          </w:rPr>
          <w:t>http://www.columbia.edu/cu/vpaa/handbook/</w:t>
        </w:r>
      </w:hyperlink>
      <w:r>
        <w:rPr>
          <w:szCs w:val="24"/>
          <w:u w:val="single"/>
        </w:rPr>
        <w:t>,</w:t>
      </w:r>
      <w:r w:rsidRPr="00917260">
        <w:rPr>
          <w:szCs w:val="24"/>
        </w:rPr>
        <w:t xml:space="preserve"> </w:t>
      </w:r>
      <w:r w:rsidRPr="00B13A9C">
        <w:rPr>
          <w:szCs w:val="24"/>
        </w:rPr>
        <w:t xml:space="preserve">as well as </w:t>
      </w:r>
      <w:r>
        <w:rPr>
          <w:szCs w:val="24"/>
        </w:rPr>
        <w:t xml:space="preserve">to </w:t>
      </w:r>
      <w:r w:rsidRPr="00B13A9C">
        <w:rPr>
          <w:szCs w:val="24"/>
        </w:rPr>
        <w:t xml:space="preserve">policies and procedures specifically applicable to </w:t>
      </w:r>
      <w:r w:rsidR="00665805">
        <w:rPr>
          <w:szCs w:val="24"/>
        </w:rPr>
        <w:t xml:space="preserve">a full-time employee at </w:t>
      </w:r>
      <w:r w:rsidRPr="00B13A9C">
        <w:rPr>
          <w:szCs w:val="24"/>
        </w:rPr>
        <w:t xml:space="preserve">the Columbia University Medical Center.  </w:t>
      </w:r>
      <w:r w:rsidRPr="00D95CDB">
        <w:rPr>
          <w:szCs w:val="24"/>
        </w:rPr>
        <w:t>The Administrative Coordinator of the [</w:t>
      </w:r>
      <w:r w:rsidRPr="00B70004">
        <w:rPr>
          <w:i/>
          <w:color w:val="FF0000"/>
          <w:szCs w:val="24"/>
        </w:rPr>
        <w:t>XXXX</w:t>
      </w:r>
      <w:r w:rsidRPr="00D95CDB">
        <w:rPr>
          <w:szCs w:val="24"/>
        </w:rPr>
        <w:t xml:space="preserve">] Division will provide you with copies of these policies and all forms necessary for you to begin work. </w:t>
      </w:r>
      <w:r w:rsidR="00987ACC">
        <w:rPr>
          <w:szCs w:val="24"/>
        </w:rPr>
        <w:t xml:space="preserve"> </w:t>
      </w:r>
      <w:r w:rsidRPr="00D95CDB">
        <w:rPr>
          <w:szCs w:val="24"/>
        </w:rPr>
        <w:t xml:space="preserve">Please contact </w:t>
      </w:r>
      <w:r w:rsidR="00987ACC">
        <w:rPr>
          <w:szCs w:val="24"/>
        </w:rPr>
        <w:t>[</w:t>
      </w:r>
      <w:r w:rsidR="00987ACC" w:rsidRPr="00C47A10">
        <w:rPr>
          <w:i/>
          <w:color w:val="FF0000"/>
          <w:szCs w:val="24"/>
        </w:rPr>
        <w:t>him/her</w:t>
      </w:r>
      <w:r w:rsidR="00987ACC">
        <w:rPr>
          <w:szCs w:val="24"/>
        </w:rPr>
        <w:t>]</w:t>
      </w:r>
      <w:r w:rsidRPr="00D95CDB">
        <w:rPr>
          <w:szCs w:val="24"/>
        </w:rPr>
        <w:t xml:space="preserve"> immediately upon signing this letter.</w:t>
      </w:r>
      <w:r w:rsidRPr="00B13A9C">
        <w:rPr>
          <w:szCs w:val="24"/>
        </w:rPr>
        <w:t xml:space="preserve"> </w:t>
      </w:r>
      <w:r w:rsidR="00BC7FD1">
        <w:rPr>
          <w:szCs w:val="24"/>
        </w:rPr>
        <w:t xml:space="preserve"> </w:t>
      </w:r>
      <w:r w:rsidRPr="00B13A9C">
        <w:rPr>
          <w:szCs w:val="24"/>
        </w:rPr>
        <w:t xml:space="preserve">As a full-time University employee, you will be expected to comply with all applicable University policies as they may exist from time to time.  (Many of these policies can be found </w:t>
      </w:r>
      <w:r w:rsidR="00987ACC">
        <w:rPr>
          <w:szCs w:val="24"/>
        </w:rPr>
        <w:t>on</w:t>
      </w:r>
      <w:r w:rsidRPr="00B13A9C">
        <w:rPr>
          <w:szCs w:val="24"/>
        </w:rPr>
        <w:t xml:space="preserve"> the Medical Center website at </w:t>
      </w:r>
      <w:hyperlink r:id="rId9" w:history="1">
        <w:r w:rsidR="00987ACC" w:rsidRPr="00987ACC">
          <w:rPr>
            <w:rStyle w:val="Hyperlink"/>
            <w:szCs w:val="24"/>
          </w:rPr>
          <w:t>http://www.cumc.columbia.edu/hs/hr/index.html</w:t>
        </w:r>
      </w:hyperlink>
      <w:r w:rsidRPr="00B13A9C">
        <w:rPr>
          <w:szCs w:val="24"/>
        </w:rPr>
        <w:t>.)</w:t>
      </w:r>
    </w:p>
    <w:p w14:paraId="239DF90A" w14:textId="77777777" w:rsidR="00526E39" w:rsidRDefault="00526E39" w:rsidP="004153DA">
      <w:pPr>
        <w:rPr>
          <w:szCs w:val="24"/>
        </w:rPr>
      </w:pPr>
    </w:p>
    <w:p w14:paraId="7E67C4A7" w14:textId="77777777" w:rsidR="009F5103" w:rsidRDefault="009F5103" w:rsidP="004153DA">
      <w:pPr>
        <w:rPr>
          <w:b/>
          <w:smallCaps/>
          <w:szCs w:val="24"/>
        </w:rPr>
      </w:pPr>
    </w:p>
    <w:p w14:paraId="6DF03A91" w14:textId="77777777" w:rsidR="004153DA" w:rsidRPr="00D97586" w:rsidRDefault="004153DA" w:rsidP="004153DA">
      <w:pPr>
        <w:numPr>
          <w:ilvl w:val="0"/>
          <w:numId w:val="8"/>
        </w:numPr>
        <w:tabs>
          <w:tab w:val="left" w:pos="270"/>
        </w:tabs>
        <w:ind w:left="360"/>
        <w:rPr>
          <w:b/>
          <w:smallCaps/>
          <w:szCs w:val="24"/>
        </w:rPr>
      </w:pPr>
      <w:r w:rsidRPr="00D97586">
        <w:rPr>
          <w:b/>
          <w:smallCaps/>
          <w:szCs w:val="24"/>
        </w:rPr>
        <w:t>Our Expectations</w:t>
      </w:r>
      <w:r w:rsidR="00E12737">
        <w:rPr>
          <w:b/>
          <w:smallCaps/>
          <w:szCs w:val="24"/>
        </w:rPr>
        <w:t xml:space="preserve"> </w:t>
      </w:r>
      <w:r w:rsidR="00E12737" w:rsidRPr="00F41366">
        <w:rPr>
          <w:u w:val="single"/>
        </w:rPr>
        <w:t>[</w:t>
      </w:r>
      <w:r w:rsidR="00E12737" w:rsidRPr="001E4D4B">
        <w:rPr>
          <w:i/>
          <w:color w:val="FF0000"/>
        </w:rPr>
        <w:t>expand as applicable</w:t>
      </w:r>
      <w:r w:rsidR="00E12737" w:rsidRPr="00F41366">
        <w:rPr>
          <w:u w:val="single"/>
        </w:rPr>
        <w:t>]</w:t>
      </w:r>
    </w:p>
    <w:p w14:paraId="3403CF47" w14:textId="77777777" w:rsidR="004153DA" w:rsidRPr="00B13A9C" w:rsidRDefault="004153DA" w:rsidP="004153DA">
      <w:pPr>
        <w:ind w:firstLine="360"/>
        <w:rPr>
          <w:szCs w:val="24"/>
        </w:rPr>
      </w:pPr>
    </w:p>
    <w:p w14:paraId="1133A15A" w14:textId="77777777" w:rsidR="00665805" w:rsidRDefault="004153DA" w:rsidP="00B70004">
      <w:pPr>
        <w:rPr>
          <w:szCs w:val="24"/>
        </w:rPr>
      </w:pPr>
      <w:r w:rsidRPr="00B13A9C">
        <w:rPr>
          <w:szCs w:val="24"/>
        </w:rPr>
        <w:t xml:space="preserve">As we </w:t>
      </w:r>
      <w:r>
        <w:rPr>
          <w:szCs w:val="24"/>
        </w:rPr>
        <w:t xml:space="preserve">have </w:t>
      </w:r>
      <w:r w:rsidRPr="00B13A9C">
        <w:rPr>
          <w:szCs w:val="24"/>
        </w:rPr>
        <w:t xml:space="preserve">discussed, you will be expected to participate in the educational, research and other </w:t>
      </w:r>
      <w:r>
        <w:rPr>
          <w:szCs w:val="24"/>
        </w:rPr>
        <w:t xml:space="preserve">academic </w:t>
      </w:r>
      <w:r w:rsidRPr="00B13A9C">
        <w:rPr>
          <w:szCs w:val="24"/>
        </w:rPr>
        <w:t xml:space="preserve">service programs of the Department. </w:t>
      </w:r>
      <w:r>
        <w:rPr>
          <w:szCs w:val="24"/>
        </w:rPr>
        <w:t xml:space="preserve"> However, y</w:t>
      </w:r>
      <w:r w:rsidRPr="00B13A9C">
        <w:rPr>
          <w:szCs w:val="24"/>
        </w:rPr>
        <w:t xml:space="preserve">our principal responsibility during the first three years of this appointment will be to </w:t>
      </w:r>
      <w:r w:rsidR="00665805" w:rsidRPr="00DD557D">
        <w:rPr>
          <w:szCs w:val="24"/>
        </w:rPr>
        <w:t>[</w:t>
      </w:r>
      <w:r w:rsidR="00665805" w:rsidRPr="005D6D65">
        <w:rPr>
          <w:i/>
          <w:color w:val="FF0000"/>
          <w:szCs w:val="24"/>
        </w:rPr>
        <w:t>describe</w:t>
      </w:r>
      <w:r w:rsidR="00665805">
        <w:rPr>
          <w:i/>
          <w:color w:val="FF0000"/>
          <w:szCs w:val="24"/>
        </w:rPr>
        <w:t xml:space="preserve"> research, teaching</w:t>
      </w:r>
      <w:r w:rsidR="00665805" w:rsidRPr="005D6D65">
        <w:rPr>
          <w:i/>
          <w:color w:val="FF0000"/>
          <w:szCs w:val="24"/>
        </w:rPr>
        <w:t xml:space="preserve"> as applicable</w:t>
      </w:r>
      <w:r w:rsidR="00987ACC" w:rsidRPr="00D95CDB">
        <w:rPr>
          <w:szCs w:val="24"/>
        </w:rPr>
        <w:t>]</w:t>
      </w:r>
      <w:r w:rsidR="00987ACC">
        <w:rPr>
          <w:szCs w:val="24"/>
        </w:rPr>
        <w:t>.</w:t>
      </w:r>
      <w:r>
        <w:rPr>
          <w:szCs w:val="24"/>
        </w:rPr>
        <w:br/>
      </w:r>
    </w:p>
    <w:p w14:paraId="04C1A2E9" w14:textId="77777777" w:rsidR="00665805" w:rsidRDefault="00665805" w:rsidP="00665805">
      <w:pPr>
        <w:rPr>
          <w:szCs w:val="24"/>
        </w:rPr>
      </w:pPr>
      <w:r w:rsidRPr="00DD557D">
        <w:rPr>
          <w:szCs w:val="24"/>
        </w:rPr>
        <w:t>[</w:t>
      </w:r>
      <w:r w:rsidRPr="005D6D65">
        <w:rPr>
          <w:i/>
          <w:color w:val="FF0000"/>
          <w:szCs w:val="24"/>
        </w:rPr>
        <w:t>If applicable</w:t>
      </w:r>
      <w:r w:rsidRPr="00DD557D">
        <w:rPr>
          <w:szCs w:val="24"/>
        </w:rPr>
        <w:t>]</w:t>
      </w:r>
    </w:p>
    <w:p w14:paraId="13937460" w14:textId="77777777" w:rsidR="004153DA" w:rsidRPr="00B13A9C" w:rsidRDefault="004153DA" w:rsidP="00B70004">
      <w:pPr>
        <w:rPr>
          <w:szCs w:val="24"/>
        </w:rPr>
      </w:pPr>
      <w:r w:rsidRPr="00B13A9C">
        <w:rPr>
          <w:szCs w:val="24"/>
        </w:rPr>
        <w:t xml:space="preserve">We will need to know about your current grants and </w:t>
      </w:r>
      <w:r>
        <w:rPr>
          <w:szCs w:val="24"/>
        </w:rPr>
        <w:t xml:space="preserve">any </w:t>
      </w:r>
      <w:r w:rsidRPr="00B13A9C">
        <w:rPr>
          <w:szCs w:val="24"/>
        </w:rPr>
        <w:t xml:space="preserve">pending grant applications, so that we may make provision for moving them to </w:t>
      </w:r>
      <w:r>
        <w:rPr>
          <w:szCs w:val="24"/>
        </w:rPr>
        <w:t xml:space="preserve">the Department of </w:t>
      </w:r>
      <w:r w:rsidRPr="0047042C">
        <w:rPr>
          <w:u w:val="single"/>
        </w:rPr>
        <w:t>[</w:t>
      </w:r>
      <w:r w:rsidRPr="00B70004">
        <w:rPr>
          <w:color w:val="FF0000"/>
        </w:rPr>
        <w:fldChar w:fldCharType="begin"/>
      </w:r>
      <w:r w:rsidRPr="00B70004">
        <w:rPr>
          <w:color w:val="FF0000"/>
        </w:rPr>
        <w:instrText xml:space="preserve"> FILLIN   \* MERGEFORMAT </w:instrText>
      </w:r>
      <w:r w:rsidRPr="00B70004">
        <w:rPr>
          <w:color w:val="FF0000"/>
        </w:rPr>
        <w:fldChar w:fldCharType="separate"/>
      </w:r>
      <w:r w:rsidR="00BF5F8E" w:rsidRPr="00B70004">
        <w:rPr>
          <w:i/>
          <w:color w:val="FF0000"/>
        </w:rPr>
        <w:t>d</w:t>
      </w:r>
      <w:r w:rsidR="0049694A" w:rsidRPr="00B70004">
        <w:rPr>
          <w:i/>
          <w:color w:val="FF0000"/>
        </w:rPr>
        <w:t>epartment</w:t>
      </w:r>
      <w:r w:rsidRPr="00B70004">
        <w:rPr>
          <w:color w:val="FF0000"/>
        </w:rPr>
        <w:fldChar w:fldCharType="end"/>
      </w:r>
      <w:r w:rsidRPr="00E00826">
        <w:rPr>
          <w:u w:val="single"/>
        </w:rPr>
        <w:t>]</w:t>
      </w:r>
      <w:r w:rsidRPr="00B13A9C">
        <w:rPr>
          <w:szCs w:val="24"/>
        </w:rPr>
        <w:t>.  Further details about Columbia’s policies</w:t>
      </w:r>
      <w:r>
        <w:rPr>
          <w:szCs w:val="24"/>
        </w:rPr>
        <w:t xml:space="preserve"> for research faculty</w:t>
      </w:r>
      <w:r w:rsidRPr="00B13A9C">
        <w:rPr>
          <w:szCs w:val="24"/>
        </w:rPr>
        <w:t xml:space="preserve"> can be found at </w:t>
      </w:r>
      <w:hyperlink r:id="rId10" w:history="1">
        <w:r w:rsidRPr="00D95CDB">
          <w:rPr>
            <w:rStyle w:val="Hyperlink"/>
            <w:szCs w:val="24"/>
          </w:rPr>
          <w:t>http://www.cumc.columbia.edu/research/faculty.html</w:t>
        </w:r>
      </w:hyperlink>
      <w:r w:rsidRPr="00B13A9C">
        <w:rPr>
          <w:szCs w:val="24"/>
        </w:rPr>
        <w:t xml:space="preserve">.  </w:t>
      </w:r>
      <w:r w:rsidR="00987ACC" w:rsidRPr="00D95CDB">
        <w:rPr>
          <w:szCs w:val="24"/>
        </w:rPr>
        <w:t>[</w:t>
      </w:r>
      <w:r w:rsidR="008237D8" w:rsidRPr="00B70004">
        <w:rPr>
          <w:i/>
          <w:color w:val="FF0000"/>
          <w:szCs w:val="24"/>
        </w:rPr>
        <w:t>Departmental Grants Manager</w:t>
      </w:r>
      <w:r w:rsidR="00987ACC" w:rsidRPr="00D95CDB">
        <w:rPr>
          <w:szCs w:val="24"/>
        </w:rPr>
        <w:t xml:space="preserve">] </w:t>
      </w:r>
      <w:r w:rsidR="003076D0">
        <w:rPr>
          <w:szCs w:val="24"/>
        </w:rPr>
        <w:t>will</w:t>
      </w:r>
      <w:r w:rsidRPr="00B13A9C">
        <w:rPr>
          <w:szCs w:val="24"/>
        </w:rPr>
        <w:t xml:space="preserve"> work with you to begin this process.</w:t>
      </w:r>
    </w:p>
    <w:p w14:paraId="1AE45567" w14:textId="77777777" w:rsidR="004153DA" w:rsidRDefault="004153DA" w:rsidP="00702CAE">
      <w:pPr>
        <w:rPr>
          <w:szCs w:val="24"/>
        </w:rPr>
      </w:pPr>
    </w:p>
    <w:p w14:paraId="44AD11AE" w14:textId="77777777" w:rsidR="00665805" w:rsidRPr="00B13A9C" w:rsidRDefault="00665805" w:rsidP="00665805">
      <w:pPr>
        <w:rPr>
          <w:szCs w:val="24"/>
        </w:rPr>
      </w:pPr>
      <w:r w:rsidRPr="00B13A9C">
        <w:rPr>
          <w:szCs w:val="24"/>
        </w:rPr>
        <w:t xml:space="preserve">As we discussed, assuming the faculty appointment is approved as we expect, your appointment will commence as of </w:t>
      </w:r>
      <w:r>
        <w:t>[</w:t>
      </w:r>
      <w:r>
        <w:rPr>
          <w:i/>
          <w:color w:val="FF0000"/>
          <w:u w:val="single"/>
        </w:rPr>
        <w:t>start date</w:t>
      </w:r>
      <w:r w:rsidRPr="00FF142C">
        <w:t xml:space="preserve">].  </w:t>
      </w:r>
      <w:r w:rsidRPr="00B13A9C">
        <w:rPr>
          <w:szCs w:val="24"/>
        </w:rPr>
        <w:t>Please respond promptly to requests for information or documentation.</w:t>
      </w:r>
    </w:p>
    <w:p w14:paraId="3E8C2211" w14:textId="77777777" w:rsidR="00665805" w:rsidRPr="00B13A9C" w:rsidRDefault="00665805" w:rsidP="00665805">
      <w:pPr>
        <w:rPr>
          <w:szCs w:val="24"/>
        </w:rPr>
      </w:pPr>
    </w:p>
    <w:p w14:paraId="2103C88F" w14:textId="77777777" w:rsidR="00665805" w:rsidRDefault="00665805" w:rsidP="00665805">
      <w:pPr>
        <w:rPr>
          <w:szCs w:val="24"/>
        </w:rPr>
      </w:pPr>
      <w:r w:rsidRPr="00B13A9C">
        <w:rPr>
          <w:szCs w:val="24"/>
        </w:rPr>
        <w:t xml:space="preserve">All of us are extremely enthusiastic about your </w:t>
      </w:r>
      <w:r>
        <w:rPr>
          <w:szCs w:val="24"/>
        </w:rPr>
        <w:t xml:space="preserve">joining the Department of </w:t>
      </w:r>
      <w:r w:rsidRPr="008647CB">
        <w:rPr>
          <w:u w:val="single"/>
        </w:rPr>
        <w:t>[</w:t>
      </w:r>
      <w:r w:rsidRPr="00717D0F">
        <w:rPr>
          <w:color w:val="FF0000"/>
        </w:rPr>
        <w:fldChar w:fldCharType="begin"/>
      </w:r>
      <w:r w:rsidRPr="00717D0F">
        <w:rPr>
          <w:color w:val="FF0000"/>
        </w:rPr>
        <w:instrText xml:space="preserve"> FILLIN   \* MERGEFORMAT </w:instrText>
      </w:r>
      <w:r w:rsidRPr="00717D0F">
        <w:rPr>
          <w:color w:val="FF0000"/>
        </w:rPr>
        <w:fldChar w:fldCharType="separate"/>
      </w:r>
      <w:r>
        <w:rPr>
          <w:i/>
          <w:color w:val="FF0000"/>
          <w:u w:val="single"/>
        </w:rPr>
        <w:t>department</w:t>
      </w:r>
      <w:r w:rsidRPr="00717D0F">
        <w:rPr>
          <w:color w:val="FF0000"/>
        </w:rPr>
        <w:fldChar w:fldCharType="end"/>
      </w:r>
      <w:r w:rsidRPr="00E00826">
        <w:rPr>
          <w:u w:val="single"/>
        </w:rPr>
        <w:t>]</w:t>
      </w:r>
      <w:r>
        <w:rPr>
          <w:szCs w:val="24"/>
        </w:rPr>
        <w:t xml:space="preserve"> and remaining at Columbia University.  We anticipate that you will have a very successful and </w:t>
      </w:r>
      <w:r w:rsidRPr="00B13A9C">
        <w:rPr>
          <w:szCs w:val="24"/>
        </w:rPr>
        <w:t>enjoyable career</w:t>
      </w:r>
      <w:r>
        <w:rPr>
          <w:szCs w:val="24"/>
        </w:rPr>
        <w:t xml:space="preserve"> here.  We all look </w:t>
      </w:r>
      <w:r w:rsidRPr="00B13A9C">
        <w:rPr>
          <w:szCs w:val="24"/>
        </w:rPr>
        <w:t xml:space="preserve">forward to working with you and to helping you develop your </w:t>
      </w:r>
      <w:r>
        <w:rPr>
          <w:szCs w:val="24"/>
        </w:rPr>
        <w:t xml:space="preserve">academic </w:t>
      </w:r>
      <w:r w:rsidRPr="00B13A9C">
        <w:rPr>
          <w:szCs w:val="24"/>
        </w:rPr>
        <w:t>career.</w:t>
      </w:r>
    </w:p>
    <w:p w14:paraId="2931DC62" w14:textId="77777777" w:rsidR="00665805" w:rsidRDefault="00665805" w:rsidP="00702CAE">
      <w:pPr>
        <w:rPr>
          <w:szCs w:val="24"/>
        </w:rPr>
      </w:pPr>
    </w:p>
    <w:p w14:paraId="78E06B8C" w14:textId="77777777" w:rsidR="004153DA" w:rsidRPr="00B13A9C" w:rsidRDefault="004153DA" w:rsidP="00702CAE">
      <w:pPr>
        <w:rPr>
          <w:szCs w:val="24"/>
        </w:rPr>
      </w:pPr>
    </w:p>
    <w:p w14:paraId="548AD2CB" w14:textId="77777777" w:rsidR="004153DA" w:rsidRPr="00A0064C" w:rsidRDefault="004153DA" w:rsidP="004153DA">
      <w:pPr>
        <w:numPr>
          <w:ilvl w:val="0"/>
          <w:numId w:val="9"/>
        </w:numPr>
        <w:tabs>
          <w:tab w:val="left" w:pos="270"/>
          <w:tab w:val="left" w:pos="810"/>
        </w:tabs>
        <w:ind w:left="90" w:hanging="90"/>
        <w:rPr>
          <w:b/>
          <w:smallCaps/>
          <w:szCs w:val="24"/>
        </w:rPr>
      </w:pPr>
      <w:r w:rsidRPr="00A0064C">
        <w:rPr>
          <w:b/>
          <w:smallCaps/>
          <w:szCs w:val="24"/>
        </w:rPr>
        <w:t>Professional Support</w:t>
      </w:r>
      <w:r w:rsidR="00A8486B">
        <w:rPr>
          <w:b/>
          <w:smallCaps/>
          <w:szCs w:val="24"/>
        </w:rPr>
        <w:t xml:space="preserve"> </w:t>
      </w:r>
      <w:r w:rsidR="00CB144F" w:rsidRPr="00BF5F8E">
        <w:rPr>
          <w:b/>
          <w:smallCaps/>
          <w:szCs w:val="24"/>
        </w:rPr>
        <w:t>[</w:t>
      </w:r>
      <w:r w:rsidR="000378B2">
        <w:rPr>
          <w:i/>
          <w:color w:val="FF0000"/>
          <w:szCs w:val="24"/>
        </w:rPr>
        <w:t>describe as app</w:t>
      </w:r>
      <w:r w:rsidR="00A8486B" w:rsidRPr="00E12737">
        <w:rPr>
          <w:i/>
          <w:color w:val="FF0000"/>
          <w:szCs w:val="24"/>
        </w:rPr>
        <w:t>licable</w:t>
      </w:r>
      <w:r w:rsidR="0047042C" w:rsidRPr="0047042C">
        <w:rPr>
          <w:smallCaps/>
          <w:szCs w:val="24"/>
        </w:rPr>
        <w:t>]</w:t>
      </w:r>
    </w:p>
    <w:p w14:paraId="6CC5962D" w14:textId="77777777" w:rsidR="004153DA" w:rsidRPr="00B13A9C" w:rsidRDefault="004153DA" w:rsidP="004153DA">
      <w:pPr>
        <w:ind w:firstLine="360"/>
        <w:rPr>
          <w:szCs w:val="24"/>
        </w:rPr>
      </w:pPr>
    </w:p>
    <w:p w14:paraId="731F33C8" w14:textId="77777777" w:rsidR="004153DA" w:rsidRPr="00A0064C" w:rsidRDefault="004153DA" w:rsidP="004153DA">
      <w:pPr>
        <w:rPr>
          <w:szCs w:val="24"/>
        </w:rPr>
      </w:pPr>
      <w:r w:rsidRPr="00B13A9C">
        <w:rPr>
          <w:szCs w:val="24"/>
        </w:rPr>
        <w:t>We are committed to providing you with the necessary support</w:t>
      </w:r>
      <w:r>
        <w:rPr>
          <w:szCs w:val="24"/>
        </w:rPr>
        <w:t xml:space="preserve"> and </w:t>
      </w:r>
      <w:r w:rsidRPr="00B13A9C">
        <w:rPr>
          <w:szCs w:val="24"/>
        </w:rPr>
        <w:t xml:space="preserve">resources to assist you in your work and to facilitate your </w:t>
      </w:r>
      <w:r>
        <w:rPr>
          <w:szCs w:val="24"/>
        </w:rPr>
        <w:t xml:space="preserve">academic </w:t>
      </w:r>
      <w:r w:rsidRPr="00B13A9C">
        <w:rPr>
          <w:szCs w:val="24"/>
        </w:rPr>
        <w:t xml:space="preserve">career development.  </w:t>
      </w:r>
      <w:r>
        <w:rPr>
          <w:szCs w:val="24"/>
        </w:rPr>
        <w:t xml:space="preserve">In this regard, we are committing to the </w:t>
      </w:r>
      <w:r w:rsidRPr="00B13A9C">
        <w:rPr>
          <w:szCs w:val="24"/>
        </w:rPr>
        <w:t>following arrangements:</w:t>
      </w:r>
    </w:p>
    <w:p w14:paraId="0F126E2E" w14:textId="77777777" w:rsidR="004153DA" w:rsidRPr="00B13A9C" w:rsidRDefault="004153DA" w:rsidP="004153DA">
      <w:pPr>
        <w:pStyle w:val="BodyTextIndent"/>
        <w:rPr>
          <w:szCs w:val="24"/>
        </w:rPr>
      </w:pPr>
    </w:p>
    <w:p w14:paraId="51198B30" w14:textId="77777777" w:rsidR="004153DA" w:rsidRPr="00AD1664" w:rsidRDefault="00C20CD8" w:rsidP="004153DA">
      <w:pPr>
        <w:pStyle w:val="BodyTextIndent"/>
        <w:numPr>
          <w:ilvl w:val="0"/>
          <w:numId w:val="6"/>
        </w:numPr>
        <w:spacing w:after="0"/>
        <w:rPr>
          <w:rFonts w:ascii="Courier New" w:hAnsi="Courier New" w:cs="Courier New"/>
          <w:szCs w:val="24"/>
        </w:rPr>
      </w:pPr>
      <w:r>
        <w:rPr>
          <w:szCs w:val="24"/>
          <w:lang w:val="en-US"/>
        </w:rPr>
        <w:t>Research</w:t>
      </w:r>
      <w:r w:rsidRPr="00FF025B">
        <w:rPr>
          <w:szCs w:val="24"/>
        </w:rPr>
        <w:t xml:space="preserve"> </w:t>
      </w:r>
      <w:r w:rsidR="004153DA" w:rsidRPr="00FF025B">
        <w:rPr>
          <w:szCs w:val="24"/>
        </w:rPr>
        <w:t>space housed in</w:t>
      </w:r>
      <w:r w:rsidR="004153DA">
        <w:rPr>
          <w:szCs w:val="24"/>
        </w:rPr>
        <w:t xml:space="preserve"> </w:t>
      </w:r>
      <w:r w:rsidR="00987ACC" w:rsidRPr="00D95CDB">
        <w:rPr>
          <w:szCs w:val="24"/>
        </w:rPr>
        <w:t>[</w:t>
      </w:r>
      <w:r w:rsidR="00987ACC" w:rsidRPr="00B70004">
        <w:rPr>
          <w:i/>
          <w:color w:val="FF0000"/>
          <w:szCs w:val="24"/>
          <w:lang w:val="en-US"/>
        </w:rPr>
        <w:t>building</w:t>
      </w:r>
      <w:r w:rsidR="00B70004">
        <w:rPr>
          <w:i/>
          <w:color w:val="FF0000"/>
          <w:szCs w:val="24"/>
          <w:lang w:val="en-US"/>
        </w:rPr>
        <w:t xml:space="preserve"> and, if available, rooms</w:t>
      </w:r>
      <w:r w:rsidR="00987ACC">
        <w:rPr>
          <w:szCs w:val="24"/>
        </w:rPr>
        <w:t>]</w:t>
      </w:r>
      <w:r w:rsidR="004153DA" w:rsidRPr="00FF025B">
        <w:rPr>
          <w:szCs w:val="24"/>
        </w:rPr>
        <w:t xml:space="preserve"> </w:t>
      </w:r>
      <w:r w:rsidR="004153DA">
        <w:rPr>
          <w:szCs w:val="24"/>
        </w:rPr>
        <w:br/>
      </w:r>
    </w:p>
    <w:p w14:paraId="5BFD9E48" w14:textId="77777777" w:rsidR="004153DA" w:rsidRDefault="004153DA" w:rsidP="004153DA">
      <w:pPr>
        <w:numPr>
          <w:ilvl w:val="0"/>
          <w:numId w:val="6"/>
        </w:numPr>
        <w:rPr>
          <w:szCs w:val="24"/>
        </w:rPr>
      </w:pPr>
      <w:r w:rsidRPr="00D95CDB">
        <w:rPr>
          <w:szCs w:val="24"/>
        </w:rPr>
        <w:t xml:space="preserve">Housing for </w:t>
      </w:r>
      <w:r w:rsidR="00987ACC">
        <w:rPr>
          <w:szCs w:val="24"/>
        </w:rPr>
        <w:t>[</w:t>
      </w:r>
      <w:r w:rsidR="00987ACC" w:rsidRPr="00B70004">
        <w:rPr>
          <w:i/>
          <w:color w:val="FF0000"/>
          <w:szCs w:val="24"/>
        </w:rPr>
        <w:t>mice cages, other animal needs</w:t>
      </w:r>
      <w:r w:rsidR="00987ACC" w:rsidRPr="00B70004">
        <w:t>]</w:t>
      </w:r>
      <w:r w:rsidRPr="00B70004">
        <w:t xml:space="preserve"> </w:t>
      </w:r>
      <w:r w:rsidRPr="0047042C">
        <w:rPr>
          <w:color w:val="FF0000"/>
          <w:szCs w:val="24"/>
        </w:rPr>
        <w:t xml:space="preserve"> </w:t>
      </w:r>
    </w:p>
    <w:p w14:paraId="2BAE14F0" w14:textId="77777777" w:rsidR="004153DA" w:rsidRDefault="004153DA" w:rsidP="004153DA">
      <w:pPr>
        <w:ind w:left="720"/>
        <w:rPr>
          <w:szCs w:val="24"/>
        </w:rPr>
      </w:pPr>
    </w:p>
    <w:p w14:paraId="5065FA6D" w14:textId="77777777" w:rsidR="004153DA" w:rsidRPr="00206CFF" w:rsidRDefault="004153DA" w:rsidP="004153DA">
      <w:pPr>
        <w:pStyle w:val="BodyTextIndent"/>
        <w:numPr>
          <w:ilvl w:val="0"/>
          <w:numId w:val="6"/>
        </w:numPr>
        <w:spacing w:after="0"/>
        <w:rPr>
          <w:szCs w:val="24"/>
        </w:rPr>
      </w:pPr>
      <w:r w:rsidRPr="00206CFF">
        <w:rPr>
          <w:szCs w:val="24"/>
        </w:rPr>
        <w:t>The budget for your start-up package is summarized in the accompanying Appendix.  These funds will be provided by the</w:t>
      </w:r>
      <w:r>
        <w:rPr>
          <w:szCs w:val="24"/>
        </w:rPr>
        <w:t xml:space="preserve"> </w:t>
      </w:r>
      <w:r w:rsidR="004F0B1A" w:rsidRPr="00D95CDB">
        <w:rPr>
          <w:szCs w:val="24"/>
        </w:rPr>
        <w:t>[</w:t>
      </w:r>
      <w:r w:rsidR="001849D4" w:rsidRPr="00B70004">
        <w:rPr>
          <w:i/>
          <w:color w:val="FF0000"/>
          <w:szCs w:val="24"/>
          <w:lang w:val="en-US"/>
        </w:rPr>
        <w:t>department of ___ or school</w:t>
      </w:r>
      <w:r w:rsidR="004F0B1A" w:rsidRPr="00D95CDB">
        <w:rPr>
          <w:szCs w:val="24"/>
        </w:rPr>
        <w:t>]</w:t>
      </w:r>
      <w:r>
        <w:rPr>
          <w:szCs w:val="24"/>
        </w:rPr>
        <w:t>.</w:t>
      </w:r>
      <w:r w:rsidRPr="00206CFF">
        <w:rPr>
          <w:szCs w:val="24"/>
        </w:rPr>
        <w:t xml:space="preserve">  These funds will remain available for your exclusive use, in an account in your name, while you remain at the University.  The start-up package budget is intended to support the development of your research </w:t>
      </w:r>
      <w:r w:rsidRPr="00D95CDB">
        <w:rPr>
          <w:szCs w:val="24"/>
        </w:rPr>
        <w:t xml:space="preserve">program during the first three years of your appointment.  In brief, it provides for (1) </w:t>
      </w:r>
      <w:r w:rsidR="00B70004">
        <w:rPr>
          <w:szCs w:val="24"/>
          <w:lang w:val="en-US"/>
        </w:rPr>
        <w:t>y</w:t>
      </w:r>
      <w:r w:rsidRPr="00D95CDB">
        <w:rPr>
          <w:szCs w:val="24"/>
        </w:rPr>
        <w:t xml:space="preserve">our full base salary plus fringe, with </w:t>
      </w:r>
      <w:r w:rsidR="001849D4" w:rsidRPr="00D95CDB">
        <w:rPr>
          <w:szCs w:val="24"/>
        </w:rPr>
        <w:t>a</w:t>
      </w:r>
      <w:r w:rsidR="001849D4">
        <w:rPr>
          <w:szCs w:val="24"/>
        </w:rPr>
        <w:t xml:space="preserve">nnual </w:t>
      </w:r>
      <w:r w:rsidR="001849D4" w:rsidRPr="00D95CDB">
        <w:rPr>
          <w:szCs w:val="24"/>
        </w:rPr>
        <w:t>increase</w:t>
      </w:r>
      <w:r w:rsidR="001849D4">
        <w:rPr>
          <w:szCs w:val="24"/>
        </w:rPr>
        <w:t>s based on university guidelines</w:t>
      </w:r>
      <w:r w:rsidRPr="00D95CDB">
        <w:rPr>
          <w:szCs w:val="24"/>
        </w:rPr>
        <w:t xml:space="preserve">; (2) </w:t>
      </w:r>
      <w:r w:rsidR="00B70004">
        <w:rPr>
          <w:szCs w:val="24"/>
          <w:lang w:val="en-US"/>
        </w:rPr>
        <w:t>a</w:t>
      </w:r>
      <w:r w:rsidRPr="00D95CDB">
        <w:rPr>
          <w:szCs w:val="24"/>
        </w:rPr>
        <w:t xml:space="preserve"> salary plus fringe for either a Technician or a Postdoctoral Research Scientist, according to your choice</w:t>
      </w:r>
      <w:r w:rsidRPr="00893B0E">
        <w:rPr>
          <w:szCs w:val="24"/>
        </w:rPr>
        <w:t xml:space="preserve"> </w:t>
      </w:r>
      <w:r w:rsidRPr="00D95CDB">
        <w:rPr>
          <w:szCs w:val="24"/>
        </w:rPr>
        <w:t>at $</w:t>
      </w:r>
      <w:r w:rsidR="004F0B1A" w:rsidRPr="00D95CDB">
        <w:rPr>
          <w:szCs w:val="24"/>
        </w:rPr>
        <w:t>[</w:t>
      </w:r>
      <w:r w:rsidR="004F0B1A" w:rsidRPr="00B70004">
        <w:rPr>
          <w:i/>
          <w:color w:val="FF0000"/>
          <w:szCs w:val="24"/>
        </w:rPr>
        <w:t>XXXX</w:t>
      </w:r>
      <w:r w:rsidR="004F0B1A" w:rsidRPr="00D95CDB">
        <w:rPr>
          <w:szCs w:val="24"/>
        </w:rPr>
        <w:t>]</w:t>
      </w:r>
      <w:r w:rsidRPr="00D95CDB">
        <w:rPr>
          <w:szCs w:val="24"/>
        </w:rPr>
        <w:t xml:space="preserve"> per person per annum, </w:t>
      </w:r>
      <w:r w:rsidR="001849D4" w:rsidRPr="00D95CDB">
        <w:rPr>
          <w:szCs w:val="24"/>
        </w:rPr>
        <w:t>with a</w:t>
      </w:r>
      <w:r w:rsidR="001849D4">
        <w:rPr>
          <w:szCs w:val="24"/>
        </w:rPr>
        <w:t xml:space="preserve">nnual </w:t>
      </w:r>
      <w:r w:rsidR="001849D4" w:rsidRPr="00D95CDB">
        <w:rPr>
          <w:szCs w:val="24"/>
        </w:rPr>
        <w:t>increase</w:t>
      </w:r>
      <w:r w:rsidR="001849D4">
        <w:rPr>
          <w:szCs w:val="24"/>
        </w:rPr>
        <w:t>s based on university guidelines</w:t>
      </w:r>
      <w:r w:rsidRPr="00D95CDB">
        <w:rPr>
          <w:szCs w:val="24"/>
        </w:rPr>
        <w:t xml:space="preserve">; (3) </w:t>
      </w:r>
      <w:r w:rsidR="00B70004">
        <w:rPr>
          <w:szCs w:val="24"/>
          <w:lang w:val="en-US"/>
        </w:rPr>
        <w:t>a</w:t>
      </w:r>
      <w:proofErr w:type="spellStart"/>
      <w:r w:rsidRPr="00D95CDB">
        <w:rPr>
          <w:szCs w:val="24"/>
        </w:rPr>
        <w:t>ll</w:t>
      </w:r>
      <w:proofErr w:type="spellEnd"/>
      <w:r w:rsidRPr="00D95CDB">
        <w:rPr>
          <w:szCs w:val="24"/>
        </w:rPr>
        <w:t xml:space="preserve"> costs related to a mouse colony housed in </w:t>
      </w:r>
      <w:r w:rsidR="004F0B1A">
        <w:rPr>
          <w:szCs w:val="24"/>
          <w:lang w:val="en-US"/>
        </w:rPr>
        <w:t>[</w:t>
      </w:r>
      <w:r w:rsidRPr="003076D0">
        <w:rPr>
          <w:i/>
          <w:color w:val="FF0000"/>
          <w:szCs w:val="24"/>
          <w:lang w:val="en-US"/>
        </w:rPr>
        <w:t>X</w:t>
      </w:r>
      <w:r>
        <w:rPr>
          <w:i/>
          <w:szCs w:val="24"/>
          <w:lang w:val="en-US"/>
        </w:rPr>
        <w:t xml:space="preserve"> </w:t>
      </w:r>
      <w:r w:rsidRPr="00826695">
        <w:rPr>
          <w:i/>
          <w:color w:val="FF0000"/>
          <w:szCs w:val="24"/>
          <w:lang w:val="en-US"/>
        </w:rPr>
        <w:t>number of</w:t>
      </w:r>
      <w:r w:rsidR="004F0B1A" w:rsidRPr="00B70004">
        <w:t>]</w:t>
      </w:r>
      <w:r w:rsidRPr="00B70004">
        <w:t xml:space="preserve"> cages</w:t>
      </w:r>
      <w:r w:rsidRPr="00D95CDB">
        <w:rPr>
          <w:szCs w:val="24"/>
        </w:rPr>
        <w:t xml:space="preserve">; and (4) </w:t>
      </w:r>
      <w:r w:rsidR="00B70004">
        <w:rPr>
          <w:szCs w:val="24"/>
          <w:lang w:val="en-US"/>
        </w:rPr>
        <w:t>f</w:t>
      </w:r>
      <w:proofErr w:type="spellStart"/>
      <w:r w:rsidRPr="00D95CDB">
        <w:rPr>
          <w:szCs w:val="24"/>
        </w:rPr>
        <w:t>unds</w:t>
      </w:r>
      <w:proofErr w:type="spellEnd"/>
      <w:r w:rsidRPr="00D95CDB">
        <w:rPr>
          <w:szCs w:val="24"/>
        </w:rPr>
        <w:t xml:space="preserve"> for laboratory supplies</w:t>
      </w:r>
      <w:r w:rsidR="000378B2">
        <w:rPr>
          <w:szCs w:val="24"/>
          <w:lang w:val="en-US"/>
        </w:rPr>
        <w:t xml:space="preserve"> [</w:t>
      </w:r>
      <w:r w:rsidR="000378B2">
        <w:rPr>
          <w:i/>
          <w:color w:val="FF0000"/>
          <w:szCs w:val="24"/>
        </w:rPr>
        <w:t>as app</w:t>
      </w:r>
      <w:r w:rsidR="000378B2" w:rsidRPr="00E12737">
        <w:rPr>
          <w:i/>
          <w:color w:val="FF0000"/>
          <w:szCs w:val="24"/>
        </w:rPr>
        <w:t>licable</w:t>
      </w:r>
      <w:r w:rsidR="000378B2" w:rsidRPr="0047042C">
        <w:rPr>
          <w:smallCaps/>
          <w:szCs w:val="24"/>
        </w:rPr>
        <w:t>]</w:t>
      </w:r>
      <w:r w:rsidR="000378B2">
        <w:rPr>
          <w:smallCaps/>
          <w:szCs w:val="24"/>
          <w:lang w:val="en-US"/>
        </w:rPr>
        <w:t>.</w:t>
      </w:r>
    </w:p>
    <w:p w14:paraId="73450D1F" w14:textId="77777777" w:rsidR="004153DA" w:rsidRPr="00206CFF" w:rsidRDefault="004153DA" w:rsidP="004153DA">
      <w:pPr>
        <w:rPr>
          <w:szCs w:val="24"/>
        </w:rPr>
      </w:pPr>
    </w:p>
    <w:p w14:paraId="3B15632F" w14:textId="77777777" w:rsidR="004153DA" w:rsidRDefault="004153DA" w:rsidP="004153DA">
      <w:pPr>
        <w:pStyle w:val="BodyTextIndent"/>
        <w:numPr>
          <w:ilvl w:val="0"/>
          <w:numId w:val="6"/>
        </w:numPr>
        <w:spacing w:after="0"/>
        <w:rPr>
          <w:szCs w:val="24"/>
        </w:rPr>
      </w:pPr>
      <w:r>
        <w:rPr>
          <w:szCs w:val="24"/>
        </w:rPr>
        <w:t>The start-up package also includes a total of $</w:t>
      </w:r>
      <w:r w:rsidR="004F0B1A" w:rsidRPr="00D95CDB">
        <w:rPr>
          <w:szCs w:val="24"/>
        </w:rPr>
        <w:t>[</w:t>
      </w:r>
      <w:r w:rsidR="004F0B1A" w:rsidRPr="00B70004">
        <w:rPr>
          <w:i/>
          <w:color w:val="FF0000"/>
          <w:szCs w:val="24"/>
        </w:rPr>
        <w:t>XXXX</w:t>
      </w:r>
      <w:r w:rsidR="004F0B1A" w:rsidRPr="00D95CDB">
        <w:rPr>
          <w:szCs w:val="24"/>
        </w:rPr>
        <w:t>]</w:t>
      </w:r>
      <w:r>
        <w:rPr>
          <w:szCs w:val="24"/>
        </w:rPr>
        <w:t xml:space="preserve"> for equipment, as listed, to assist in establishing your laboratory.</w:t>
      </w:r>
    </w:p>
    <w:p w14:paraId="3E8AE4E8" w14:textId="77777777" w:rsidR="004153DA" w:rsidRDefault="004153DA" w:rsidP="004153DA">
      <w:pPr>
        <w:pStyle w:val="BodyTextIndent"/>
        <w:rPr>
          <w:szCs w:val="24"/>
        </w:rPr>
      </w:pPr>
    </w:p>
    <w:p w14:paraId="717C6228" w14:textId="77777777" w:rsidR="004153DA" w:rsidRDefault="004153DA" w:rsidP="004153DA">
      <w:pPr>
        <w:pStyle w:val="BodyTextIndent"/>
        <w:numPr>
          <w:ilvl w:val="0"/>
          <w:numId w:val="6"/>
        </w:numPr>
        <w:spacing w:after="0"/>
        <w:rPr>
          <w:szCs w:val="24"/>
        </w:rPr>
      </w:pPr>
      <w:r>
        <w:rPr>
          <w:szCs w:val="24"/>
        </w:rPr>
        <w:t>Thus, the total value of your start-up package is $</w:t>
      </w:r>
      <w:r w:rsidR="004F0B1A" w:rsidRPr="00D95CDB">
        <w:rPr>
          <w:szCs w:val="24"/>
        </w:rPr>
        <w:t>[</w:t>
      </w:r>
      <w:r w:rsidR="004F0B1A" w:rsidRPr="00B70004">
        <w:rPr>
          <w:i/>
          <w:color w:val="FF0000"/>
          <w:szCs w:val="24"/>
        </w:rPr>
        <w:t>XXXX</w:t>
      </w:r>
      <w:r w:rsidR="004F0B1A" w:rsidRPr="00D95CDB">
        <w:rPr>
          <w:szCs w:val="24"/>
        </w:rPr>
        <w:t>]</w:t>
      </w:r>
      <w:r>
        <w:rPr>
          <w:szCs w:val="24"/>
        </w:rPr>
        <w:t>, which will be provided over your first three years, according to the schedule we have agreed to.</w:t>
      </w:r>
    </w:p>
    <w:p w14:paraId="4BCE9C7B" w14:textId="77777777" w:rsidR="004153DA" w:rsidRPr="004F0B1A" w:rsidRDefault="004153DA" w:rsidP="004153DA">
      <w:pPr>
        <w:rPr>
          <w:lang w:val="x-none"/>
        </w:rPr>
      </w:pPr>
    </w:p>
    <w:p w14:paraId="5055EF94" w14:textId="77777777" w:rsidR="004153DA" w:rsidRPr="00B13A9C" w:rsidRDefault="004153DA" w:rsidP="004153DA">
      <w:r w:rsidRPr="00B13A9C">
        <w:t xml:space="preserve">In addition, as a member of the Research Laboratories for </w:t>
      </w:r>
      <w:bookmarkStart w:id="1" w:name="_Hlk498424298"/>
      <w:r>
        <w:t>[</w:t>
      </w:r>
      <w:r w:rsidRPr="00A8486B">
        <w:rPr>
          <w:i/>
          <w:color w:val="FF0000"/>
        </w:rPr>
        <w:t>XXXX</w:t>
      </w:r>
      <w:r>
        <w:t xml:space="preserve">] </w:t>
      </w:r>
      <w:bookmarkEnd w:id="1"/>
      <w:r w:rsidRPr="00B13A9C">
        <w:t xml:space="preserve">you will have access to Core Facilities on </w:t>
      </w:r>
      <w:r>
        <w:t>[</w:t>
      </w:r>
      <w:r w:rsidRPr="00A8486B">
        <w:rPr>
          <w:i/>
          <w:color w:val="FF0000"/>
        </w:rPr>
        <w:t>XXXX</w:t>
      </w:r>
      <w:r>
        <w:t>].</w:t>
      </w:r>
    </w:p>
    <w:p w14:paraId="0BD4D2E4" w14:textId="77777777" w:rsidR="004153DA" w:rsidRDefault="004153DA" w:rsidP="004153DA"/>
    <w:p w14:paraId="7EAB2B4C" w14:textId="77777777" w:rsidR="004153DA" w:rsidRPr="00B13A9C" w:rsidRDefault="000378B2" w:rsidP="004153DA">
      <w:r>
        <w:t>[</w:t>
      </w:r>
      <w:r>
        <w:rPr>
          <w:i/>
          <w:color w:val="FF0000"/>
        </w:rPr>
        <w:t>R</w:t>
      </w:r>
      <w:r w:rsidR="007A597A" w:rsidRPr="007A597A">
        <w:rPr>
          <w:i/>
          <w:color w:val="FF0000"/>
        </w:rPr>
        <w:t>esources</w:t>
      </w:r>
      <w:r>
        <w:rPr>
          <w:i/>
          <w:color w:val="FF0000"/>
        </w:rPr>
        <w:t>,</w:t>
      </w:r>
      <w:r w:rsidR="007A597A" w:rsidRPr="007A597A">
        <w:rPr>
          <w:i/>
          <w:color w:val="FF0000"/>
        </w:rPr>
        <w:t xml:space="preserve"> if applicable for dry lab research</w:t>
      </w:r>
      <w:r>
        <w:t>]</w:t>
      </w:r>
    </w:p>
    <w:p w14:paraId="07A904D7" w14:textId="77777777" w:rsidR="004153DA" w:rsidRPr="00B13A9C" w:rsidRDefault="004153DA" w:rsidP="004153DA">
      <w:r>
        <w:t xml:space="preserve">Administrative support will be provided by </w:t>
      </w:r>
      <w:r w:rsidR="004F0B1A">
        <w:t>[</w:t>
      </w:r>
      <w:r w:rsidR="004F0B1A" w:rsidRPr="00A8486B">
        <w:rPr>
          <w:i/>
          <w:color w:val="FF0000"/>
        </w:rPr>
        <w:t>XXXX</w:t>
      </w:r>
      <w:r w:rsidR="004F0B1A">
        <w:t>]</w:t>
      </w:r>
      <w:r w:rsidRPr="00B13A9C">
        <w:t>, Administrative Coordinator;</w:t>
      </w:r>
      <w:r>
        <w:t xml:space="preserve"> </w:t>
      </w:r>
      <w:r w:rsidR="004F0B1A">
        <w:t>[</w:t>
      </w:r>
      <w:r w:rsidR="004F0B1A" w:rsidRPr="00A8486B">
        <w:rPr>
          <w:i/>
          <w:color w:val="FF0000"/>
        </w:rPr>
        <w:t>XXXX</w:t>
      </w:r>
      <w:r w:rsidR="004F0B1A">
        <w:t>]</w:t>
      </w:r>
      <w:r w:rsidRPr="00B13A9C">
        <w:t>, Grants Coordinator;</w:t>
      </w:r>
      <w:r>
        <w:t xml:space="preserve"> </w:t>
      </w:r>
      <w:r w:rsidR="004F0B1A">
        <w:t>[</w:t>
      </w:r>
      <w:r w:rsidR="004F0B1A" w:rsidRPr="00A8486B">
        <w:rPr>
          <w:i/>
          <w:color w:val="FF0000"/>
        </w:rPr>
        <w:t>XXXX</w:t>
      </w:r>
      <w:r w:rsidR="004F0B1A">
        <w:t>]</w:t>
      </w:r>
      <w:r w:rsidRPr="00B13A9C">
        <w:t xml:space="preserve">, Financial Coordinator; and </w:t>
      </w:r>
      <w:r w:rsidR="004F0B1A">
        <w:t>[</w:t>
      </w:r>
      <w:r w:rsidR="004F0B1A" w:rsidRPr="00A8486B">
        <w:rPr>
          <w:i/>
          <w:color w:val="FF0000"/>
        </w:rPr>
        <w:t>XXXX</w:t>
      </w:r>
      <w:r w:rsidR="004F0B1A">
        <w:t>]</w:t>
      </w:r>
      <w:r w:rsidRPr="00B13A9C">
        <w:t>, Bookkeeper.</w:t>
      </w:r>
      <w:r>
        <w:t xml:space="preserve">  The Department’s central administration directed by </w:t>
      </w:r>
      <w:r w:rsidR="004F0B1A">
        <w:t>[</w:t>
      </w:r>
      <w:r w:rsidR="004F0B1A" w:rsidRPr="00A8486B">
        <w:rPr>
          <w:i/>
          <w:color w:val="FF0000"/>
        </w:rPr>
        <w:t>XXXX</w:t>
      </w:r>
      <w:r w:rsidR="004F0B1A">
        <w:t>]</w:t>
      </w:r>
      <w:r>
        <w:t xml:space="preserve"> is also available to help as needed.</w:t>
      </w:r>
    </w:p>
    <w:p w14:paraId="7A2B53E4" w14:textId="77777777" w:rsidR="00702CAE" w:rsidRDefault="00702CAE" w:rsidP="00B70004">
      <w:pPr>
        <w:rPr>
          <w:szCs w:val="24"/>
        </w:rPr>
      </w:pPr>
    </w:p>
    <w:p w14:paraId="6B3E3CF9" w14:textId="77777777" w:rsidR="004F0B1A" w:rsidRPr="00B13A9C" w:rsidRDefault="004F0B1A" w:rsidP="00B70004">
      <w:pPr>
        <w:rPr>
          <w:szCs w:val="24"/>
        </w:rPr>
      </w:pPr>
    </w:p>
    <w:p w14:paraId="4DB61311" w14:textId="77777777" w:rsidR="00702CAE" w:rsidRDefault="004153DA" w:rsidP="00702CAE">
      <w:pPr>
        <w:rPr>
          <w:b/>
          <w:smallCaps/>
          <w:szCs w:val="24"/>
        </w:rPr>
      </w:pPr>
      <w:r>
        <w:rPr>
          <w:b/>
          <w:smallCaps/>
          <w:szCs w:val="24"/>
        </w:rPr>
        <w:t xml:space="preserve">4. </w:t>
      </w:r>
      <w:r w:rsidR="00702CAE" w:rsidRPr="00A0064C">
        <w:rPr>
          <w:b/>
          <w:smallCaps/>
          <w:szCs w:val="24"/>
        </w:rPr>
        <w:t>Compensation Package</w:t>
      </w:r>
    </w:p>
    <w:p w14:paraId="5D0661B2" w14:textId="77777777" w:rsidR="00E12737" w:rsidRPr="00A0232F" w:rsidRDefault="00E12737" w:rsidP="00702CAE">
      <w:pPr>
        <w:rPr>
          <w:b/>
          <w:smallCaps/>
          <w:szCs w:val="24"/>
        </w:rPr>
      </w:pPr>
    </w:p>
    <w:p w14:paraId="58DEC06E" w14:textId="77777777" w:rsidR="00E12737" w:rsidRPr="00A0232F" w:rsidRDefault="00E12737" w:rsidP="00E12737">
      <w:pPr>
        <w:rPr>
          <w:color w:val="1F497D"/>
          <w:szCs w:val="24"/>
        </w:rPr>
      </w:pPr>
      <w:r w:rsidRPr="00A0232F">
        <w:rPr>
          <w:szCs w:val="24"/>
        </w:rPr>
        <w:t xml:space="preserve">Compensation at Columbia University College of Physicians and Surgeons is governed by the P&amp;S compensation plan, which can be found at </w:t>
      </w:r>
      <w:hyperlink r:id="rId11" w:history="1">
        <w:r w:rsidR="00A0232F" w:rsidRPr="00A0232F">
          <w:rPr>
            <w:rStyle w:val="Hyperlink"/>
            <w:szCs w:val="24"/>
          </w:rPr>
          <w:t>http://ps.columbia.edu/insideps/wp-content/uploads/2011/04/P-S-Comp-Plan-FY15.Revised-6.10.14.pdf</w:t>
        </w:r>
      </w:hyperlink>
      <w:r w:rsidRPr="00A0232F">
        <w:rPr>
          <w:color w:val="1F497D"/>
          <w:szCs w:val="24"/>
        </w:rPr>
        <w:t xml:space="preserve">.  </w:t>
      </w:r>
      <w:r w:rsidRPr="00A0232F">
        <w:rPr>
          <w:szCs w:val="24"/>
        </w:rPr>
        <w:t>In addition, each department has a compensation plan based upon the school plan.  This can be provided by the departmental administrator.</w:t>
      </w:r>
    </w:p>
    <w:p w14:paraId="748922D6" w14:textId="77777777" w:rsidR="00702CAE" w:rsidRPr="00B13A9C" w:rsidRDefault="00702CAE" w:rsidP="00BB60BA">
      <w:pPr>
        <w:rPr>
          <w:szCs w:val="24"/>
        </w:rPr>
      </w:pPr>
    </w:p>
    <w:p w14:paraId="4C0A54A4" w14:textId="77777777" w:rsidR="00702CAE" w:rsidRDefault="00702CAE" w:rsidP="00BB60BA">
      <w:pPr>
        <w:pStyle w:val="BodyTextIndent"/>
        <w:spacing w:after="0"/>
        <w:ind w:left="0"/>
        <w:rPr>
          <w:szCs w:val="24"/>
        </w:rPr>
      </w:pPr>
      <w:r w:rsidRPr="00B13A9C">
        <w:rPr>
          <w:szCs w:val="24"/>
        </w:rPr>
        <w:t>Your compensation will consist of the following:</w:t>
      </w:r>
    </w:p>
    <w:p w14:paraId="435DFCCE" w14:textId="77777777" w:rsidR="00BB60BA" w:rsidRPr="00B13A9C" w:rsidRDefault="00BB60BA" w:rsidP="00BB60BA">
      <w:pPr>
        <w:pStyle w:val="BodyTextIndent"/>
        <w:spacing w:after="0"/>
        <w:ind w:left="0"/>
        <w:rPr>
          <w:szCs w:val="24"/>
        </w:rPr>
      </w:pPr>
    </w:p>
    <w:p w14:paraId="07B853E4" w14:textId="77777777" w:rsidR="00702CAE" w:rsidRPr="00B13A9C" w:rsidRDefault="00702CAE" w:rsidP="00BB60BA">
      <w:pPr>
        <w:pStyle w:val="BodyTextIndent"/>
        <w:numPr>
          <w:ilvl w:val="0"/>
          <w:numId w:val="6"/>
        </w:numPr>
        <w:spacing w:after="0"/>
        <w:rPr>
          <w:szCs w:val="24"/>
        </w:rPr>
      </w:pPr>
      <w:r w:rsidRPr="00B13A9C">
        <w:rPr>
          <w:szCs w:val="24"/>
        </w:rPr>
        <w:t>Your annual compensation will be $</w:t>
      </w:r>
      <w:r w:rsidR="004F0B1A">
        <w:t>[</w:t>
      </w:r>
      <w:r w:rsidR="004F0B1A" w:rsidRPr="00A8486B">
        <w:rPr>
          <w:i/>
          <w:color w:val="FF0000"/>
        </w:rPr>
        <w:t>XXXX</w:t>
      </w:r>
      <w:r w:rsidR="004F0B1A">
        <w:t>]</w:t>
      </w:r>
      <w:r w:rsidR="004F1D54" w:rsidRPr="004F1D54">
        <w:t xml:space="preserve"> </w:t>
      </w:r>
      <w:r w:rsidR="004F1D54" w:rsidRPr="004F1D54">
        <w:rPr>
          <w:szCs w:val="24"/>
        </w:rPr>
        <w:t>comprised of a base component of $</w:t>
      </w:r>
      <w:r w:rsidR="004F0B1A">
        <w:t>[</w:t>
      </w:r>
      <w:r w:rsidR="004F0B1A" w:rsidRPr="00A8486B">
        <w:rPr>
          <w:i/>
          <w:color w:val="FF0000"/>
        </w:rPr>
        <w:t>XXXX</w:t>
      </w:r>
      <w:r w:rsidR="004F0B1A">
        <w:t>]</w:t>
      </w:r>
      <w:r w:rsidR="004F1D54" w:rsidRPr="004F1D54">
        <w:rPr>
          <w:szCs w:val="24"/>
        </w:rPr>
        <w:t xml:space="preserve"> (x) and a negotiated component of $</w:t>
      </w:r>
      <w:r w:rsidR="004F0B1A">
        <w:t>[</w:t>
      </w:r>
      <w:r w:rsidR="004F0B1A" w:rsidRPr="00A8486B">
        <w:rPr>
          <w:i/>
          <w:color w:val="FF0000"/>
        </w:rPr>
        <w:t>XXXX</w:t>
      </w:r>
      <w:r w:rsidR="004F0B1A">
        <w:t xml:space="preserve">] </w:t>
      </w:r>
      <w:r w:rsidR="004F1D54" w:rsidRPr="004F1D54">
        <w:rPr>
          <w:szCs w:val="24"/>
        </w:rPr>
        <w:t>(y)</w:t>
      </w:r>
      <w:r w:rsidRPr="00B13A9C">
        <w:rPr>
          <w:szCs w:val="24"/>
        </w:rPr>
        <w:t xml:space="preserve">.  Fringe benefits will be provided by the University in an amount </w:t>
      </w:r>
      <w:r>
        <w:rPr>
          <w:szCs w:val="24"/>
        </w:rPr>
        <w:t xml:space="preserve">equal to </w:t>
      </w:r>
      <w:r w:rsidR="004F0B1A">
        <w:rPr>
          <w:szCs w:val="24"/>
          <w:lang w:val="en-US"/>
        </w:rPr>
        <w:t>[</w:t>
      </w:r>
      <w:r w:rsidR="00BD19D8" w:rsidRPr="00A8486B">
        <w:rPr>
          <w:i/>
          <w:color w:val="FF0000"/>
          <w:szCs w:val="24"/>
          <w:lang w:val="en-US"/>
        </w:rPr>
        <w:t xml:space="preserve">X </w:t>
      </w:r>
      <w:r w:rsidRPr="00A8486B">
        <w:rPr>
          <w:color w:val="FF0000"/>
          <w:szCs w:val="24"/>
        </w:rPr>
        <w:t>%</w:t>
      </w:r>
      <w:r w:rsidR="004F0B1A" w:rsidRPr="00B70004">
        <w:t>]</w:t>
      </w:r>
      <w:r w:rsidRPr="00B13A9C">
        <w:rPr>
          <w:szCs w:val="24"/>
        </w:rPr>
        <w:t xml:space="preserve"> of  your base salary.</w:t>
      </w:r>
      <w:r w:rsidR="00463D90">
        <w:rPr>
          <w:szCs w:val="24"/>
        </w:rPr>
        <w:br/>
      </w:r>
    </w:p>
    <w:p w14:paraId="4576F844" w14:textId="77777777" w:rsidR="00702CAE" w:rsidRPr="00B13A9C" w:rsidRDefault="00702CAE" w:rsidP="00BB60BA">
      <w:pPr>
        <w:pStyle w:val="BodyTextIndent"/>
        <w:numPr>
          <w:ilvl w:val="0"/>
          <w:numId w:val="6"/>
        </w:numPr>
        <w:spacing w:after="0"/>
        <w:rPr>
          <w:szCs w:val="24"/>
        </w:rPr>
      </w:pPr>
      <w:r>
        <w:rPr>
          <w:szCs w:val="24"/>
        </w:rPr>
        <w:t>A s</w:t>
      </w:r>
      <w:r w:rsidRPr="00B13A9C">
        <w:rPr>
          <w:szCs w:val="24"/>
        </w:rPr>
        <w:t>tart-</w:t>
      </w:r>
      <w:r>
        <w:rPr>
          <w:szCs w:val="24"/>
        </w:rPr>
        <w:t>u</w:t>
      </w:r>
      <w:r w:rsidRPr="00B13A9C">
        <w:rPr>
          <w:szCs w:val="24"/>
        </w:rPr>
        <w:t xml:space="preserve">p package, as detailed below, will be provided to support </w:t>
      </w:r>
      <w:r>
        <w:rPr>
          <w:szCs w:val="24"/>
        </w:rPr>
        <w:t xml:space="preserve">the development of your </w:t>
      </w:r>
      <w:r w:rsidRPr="00B13A9C">
        <w:rPr>
          <w:szCs w:val="24"/>
        </w:rPr>
        <w:t xml:space="preserve">research </w:t>
      </w:r>
      <w:r>
        <w:rPr>
          <w:szCs w:val="24"/>
        </w:rPr>
        <w:t xml:space="preserve">program during the </w:t>
      </w:r>
      <w:r w:rsidRPr="00B13A9C">
        <w:rPr>
          <w:szCs w:val="24"/>
        </w:rPr>
        <w:t>first three years</w:t>
      </w:r>
      <w:r>
        <w:rPr>
          <w:szCs w:val="24"/>
        </w:rPr>
        <w:t xml:space="preserve"> of your appointment</w:t>
      </w:r>
      <w:r w:rsidRPr="00B13A9C">
        <w:rPr>
          <w:szCs w:val="24"/>
        </w:rPr>
        <w:t>.</w:t>
      </w:r>
    </w:p>
    <w:p w14:paraId="001F2984" w14:textId="77777777" w:rsidR="00702CAE" w:rsidRPr="00B13A9C" w:rsidRDefault="00702CAE" w:rsidP="00BB60BA">
      <w:pPr>
        <w:pStyle w:val="BodyTextIndent"/>
        <w:spacing w:after="0"/>
        <w:rPr>
          <w:szCs w:val="24"/>
        </w:rPr>
      </w:pPr>
    </w:p>
    <w:p w14:paraId="46885424" w14:textId="77777777" w:rsidR="00702CAE" w:rsidRPr="00B13A9C" w:rsidRDefault="00702CAE" w:rsidP="00BB60BA">
      <w:pPr>
        <w:pStyle w:val="BodyTextIndent"/>
        <w:numPr>
          <w:ilvl w:val="0"/>
          <w:numId w:val="6"/>
        </w:numPr>
        <w:spacing w:after="0"/>
        <w:rPr>
          <w:szCs w:val="24"/>
        </w:rPr>
      </w:pPr>
      <w:r>
        <w:rPr>
          <w:szCs w:val="24"/>
        </w:rPr>
        <w:t>The s</w:t>
      </w:r>
      <w:r w:rsidRPr="00B13A9C">
        <w:rPr>
          <w:szCs w:val="24"/>
        </w:rPr>
        <w:t>tart-</w:t>
      </w:r>
      <w:r>
        <w:rPr>
          <w:szCs w:val="24"/>
        </w:rPr>
        <w:t>u</w:t>
      </w:r>
      <w:r w:rsidRPr="00B13A9C">
        <w:rPr>
          <w:szCs w:val="24"/>
        </w:rPr>
        <w:t xml:space="preserve">p package includes an annual </w:t>
      </w:r>
      <w:r w:rsidR="004F0B1A">
        <w:rPr>
          <w:szCs w:val="24"/>
          <w:lang w:val="en-US"/>
        </w:rPr>
        <w:t>[</w:t>
      </w:r>
      <w:r w:rsidR="00BD19D8" w:rsidRPr="00A8486B">
        <w:rPr>
          <w:i/>
          <w:color w:val="FF0000"/>
          <w:szCs w:val="24"/>
          <w:lang w:val="en-US"/>
        </w:rPr>
        <w:t xml:space="preserve">X </w:t>
      </w:r>
      <w:r w:rsidRPr="00A8486B">
        <w:rPr>
          <w:color w:val="FF0000"/>
          <w:szCs w:val="24"/>
        </w:rPr>
        <w:t>%</w:t>
      </w:r>
      <w:r w:rsidR="004F0B1A" w:rsidRPr="00B70004">
        <w:t>]</w:t>
      </w:r>
      <w:r w:rsidRPr="00B13A9C">
        <w:rPr>
          <w:szCs w:val="24"/>
        </w:rPr>
        <w:t xml:space="preserve"> raise in your </w:t>
      </w:r>
      <w:proofErr w:type="spellStart"/>
      <w:r w:rsidR="004F1D54" w:rsidRPr="004F1D54">
        <w:rPr>
          <w:szCs w:val="24"/>
        </w:rPr>
        <w:t>x+y</w:t>
      </w:r>
      <w:proofErr w:type="spellEnd"/>
      <w:r w:rsidR="004F1D54" w:rsidRPr="004F1D54">
        <w:rPr>
          <w:szCs w:val="24"/>
        </w:rPr>
        <w:t xml:space="preserve"> </w:t>
      </w:r>
      <w:r w:rsidRPr="00B13A9C">
        <w:rPr>
          <w:szCs w:val="24"/>
        </w:rPr>
        <w:t>salary</w:t>
      </w:r>
      <w:r w:rsidR="001849D4">
        <w:rPr>
          <w:szCs w:val="24"/>
          <w:lang w:val="en-US"/>
        </w:rPr>
        <w:t xml:space="preserve">; </w:t>
      </w:r>
      <w:r w:rsidR="001849D4">
        <w:rPr>
          <w:color w:val="000000"/>
          <w:szCs w:val="24"/>
        </w:rPr>
        <w:t xml:space="preserve">however </w:t>
      </w:r>
      <w:r w:rsidR="001849D4" w:rsidRPr="00D95CDB">
        <w:rPr>
          <w:szCs w:val="24"/>
        </w:rPr>
        <w:t>increase</w:t>
      </w:r>
      <w:r w:rsidR="001849D4">
        <w:rPr>
          <w:szCs w:val="24"/>
        </w:rPr>
        <w:t>s are based on university guidelines</w:t>
      </w:r>
      <w:r w:rsidR="001849D4">
        <w:rPr>
          <w:szCs w:val="24"/>
          <w:lang w:val="en-US"/>
        </w:rPr>
        <w:t xml:space="preserve">. </w:t>
      </w:r>
      <w:r w:rsidR="00BC7FD1">
        <w:rPr>
          <w:szCs w:val="24"/>
          <w:lang w:val="en-US"/>
        </w:rPr>
        <w:t xml:space="preserve"> </w:t>
      </w:r>
      <w:r w:rsidRPr="00B13A9C">
        <w:rPr>
          <w:szCs w:val="24"/>
        </w:rPr>
        <w:t>After a period of three years, your salary will be reviewed</w:t>
      </w:r>
      <w:r>
        <w:rPr>
          <w:szCs w:val="24"/>
        </w:rPr>
        <w:t xml:space="preserve"> and further adjustments considered.</w:t>
      </w:r>
    </w:p>
    <w:p w14:paraId="7710C2D7" w14:textId="77777777" w:rsidR="00702CAE" w:rsidRPr="00B13A9C" w:rsidRDefault="00702CAE" w:rsidP="00BB60BA">
      <w:pPr>
        <w:pStyle w:val="BodyTextIndent"/>
        <w:spacing w:after="0"/>
        <w:rPr>
          <w:szCs w:val="24"/>
        </w:rPr>
      </w:pPr>
    </w:p>
    <w:p w14:paraId="590FB18F" w14:textId="77777777" w:rsidR="00702CAE" w:rsidRPr="00D95CDB" w:rsidRDefault="00702CAE" w:rsidP="00BB60BA">
      <w:pPr>
        <w:pStyle w:val="BodyTextIndent"/>
        <w:numPr>
          <w:ilvl w:val="0"/>
          <w:numId w:val="6"/>
        </w:numPr>
        <w:spacing w:after="0"/>
        <w:rPr>
          <w:szCs w:val="24"/>
        </w:rPr>
      </w:pPr>
      <w:r>
        <w:rPr>
          <w:szCs w:val="24"/>
        </w:rPr>
        <w:t>Funds for your s</w:t>
      </w:r>
      <w:r w:rsidRPr="00B13A9C">
        <w:rPr>
          <w:szCs w:val="24"/>
        </w:rPr>
        <w:t>tart-</w:t>
      </w:r>
      <w:r>
        <w:rPr>
          <w:szCs w:val="24"/>
        </w:rPr>
        <w:t>u</w:t>
      </w:r>
      <w:r w:rsidRPr="00B13A9C">
        <w:rPr>
          <w:szCs w:val="24"/>
        </w:rPr>
        <w:t xml:space="preserve">p package will be provided by </w:t>
      </w:r>
      <w:r>
        <w:rPr>
          <w:szCs w:val="24"/>
        </w:rPr>
        <w:t>t</w:t>
      </w:r>
      <w:r w:rsidRPr="00B13A9C">
        <w:rPr>
          <w:szCs w:val="24"/>
        </w:rPr>
        <w:t xml:space="preserve">he </w:t>
      </w:r>
      <w:r w:rsidR="004F0B1A">
        <w:t>[</w:t>
      </w:r>
      <w:r w:rsidR="00BA4EDC">
        <w:rPr>
          <w:i/>
          <w:color w:val="FF0000"/>
          <w:lang w:val="en-US"/>
        </w:rPr>
        <w:t>department of ___ or school</w:t>
      </w:r>
      <w:r w:rsidR="004F0B1A">
        <w:t>]</w:t>
      </w:r>
      <w:r w:rsidR="004F0B1A">
        <w:rPr>
          <w:lang w:val="en-US"/>
        </w:rPr>
        <w:t>.</w:t>
      </w:r>
    </w:p>
    <w:p w14:paraId="4A1B93BD" w14:textId="77777777" w:rsidR="00702CAE" w:rsidRPr="00893B0E" w:rsidRDefault="00702CAE" w:rsidP="00702CAE">
      <w:pPr>
        <w:tabs>
          <w:tab w:val="left" w:pos="360"/>
        </w:tabs>
        <w:rPr>
          <w:szCs w:val="24"/>
        </w:rPr>
      </w:pPr>
    </w:p>
    <w:p w14:paraId="1EFF9CDE" w14:textId="77777777" w:rsidR="00702CAE" w:rsidRPr="002A1199" w:rsidRDefault="00702CAE" w:rsidP="00406637">
      <w:pPr>
        <w:autoSpaceDE w:val="0"/>
        <w:autoSpaceDN w:val="0"/>
        <w:adjustRightInd w:val="0"/>
        <w:rPr>
          <w:b/>
          <w:i/>
        </w:rPr>
      </w:pPr>
      <w:r w:rsidRPr="00893B0E">
        <w:t xml:space="preserve">As a full-time </w:t>
      </w:r>
      <w:r w:rsidR="00526E39">
        <w:t>[</w:t>
      </w:r>
      <w:r w:rsidR="000378B2">
        <w:rPr>
          <w:i/>
          <w:iCs/>
          <w:color w:val="FF0000"/>
        </w:rPr>
        <w:t>title rank</w:t>
      </w:r>
      <w:r w:rsidR="00526E39">
        <w:rPr>
          <w:iCs/>
        </w:rPr>
        <w:t xml:space="preserve">] </w:t>
      </w:r>
      <w:r w:rsidR="003076D0" w:rsidRPr="00893B0E">
        <w:t>of [</w:t>
      </w:r>
      <w:r w:rsidR="00BF5F8E" w:rsidRPr="0049694A">
        <w:rPr>
          <w:i/>
          <w:color w:val="FF0000"/>
        </w:rPr>
        <w:t>department</w:t>
      </w:r>
      <w:r w:rsidR="00C64E91" w:rsidRPr="000E5B2E">
        <w:t>]</w:t>
      </w:r>
      <w:r w:rsidR="000E5B2E" w:rsidRPr="000E5B2E">
        <w:t>,</w:t>
      </w:r>
      <w:r w:rsidRPr="00893B0E">
        <w:t xml:space="preserve"> you will be eligible to participate in the generous benefits package offered by Columbia University.  You can view details</w:t>
      </w:r>
      <w:r>
        <w:t xml:space="preserve"> of </w:t>
      </w:r>
      <w:r w:rsidRPr="00B13A9C">
        <w:t>the benefits package at</w:t>
      </w:r>
      <w:r w:rsidR="00B70004">
        <w:rPr>
          <w:u w:val="single"/>
        </w:rPr>
        <w:t xml:space="preserve"> </w:t>
      </w:r>
      <w:hyperlink r:id="rId12" w:history="1">
        <w:r w:rsidR="00B70004" w:rsidRPr="00BF091B">
          <w:rPr>
            <w:rStyle w:val="Hyperlink"/>
          </w:rPr>
          <w:t>http://hr.columbia.edu/find-out-about/benefits-columbia-university</w:t>
        </w:r>
      </w:hyperlink>
      <w:r w:rsidRPr="00B13A9C">
        <w:t xml:space="preserve">. </w:t>
      </w:r>
      <w:r w:rsidR="00BC7FD1">
        <w:t xml:space="preserve"> </w:t>
      </w:r>
      <w:r w:rsidRPr="00B13A9C">
        <w:t>Please note that the University reserves the right to modify or rescind fringe benefits, and that you will be eligible for benefits according to the terms of applicable plans, as they may exist from time to time.  Upon your arrival on campus, you must attend the Welcome Program and Orientation, where you will receive more detailed benefits information and enrollment forms</w:t>
      </w:r>
      <w:r>
        <w:t>, as well other appropriate orientations related to laboratory safety and animal care</w:t>
      </w:r>
      <w:r w:rsidRPr="00C64E91">
        <w:rPr>
          <w:b/>
        </w:rPr>
        <w:t xml:space="preserve">.  </w:t>
      </w:r>
      <w:r w:rsidRPr="002A1199">
        <w:rPr>
          <w:b/>
          <w:i/>
        </w:rPr>
        <w:t xml:space="preserve">Please note:  It is very important that you complete your </w:t>
      </w:r>
      <w:r w:rsidR="004F0DA8">
        <w:rPr>
          <w:b/>
          <w:i/>
        </w:rPr>
        <w:t xml:space="preserve">benefits </w:t>
      </w:r>
      <w:r w:rsidRPr="002A1199">
        <w:rPr>
          <w:b/>
          <w:i/>
        </w:rPr>
        <w:t xml:space="preserve">enrollment forms </w:t>
      </w:r>
      <w:r w:rsidRPr="002A1199">
        <w:rPr>
          <w:b/>
          <w:i/>
          <w:u w:val="single"/>
        </w:rPr>
        <w:t>within 30 days of your appointment date</w:t>
      </w:r>
      <w:r w:rsidRPr="002A1199">
        <w:rPr>
          <w:b/>
          <w:i/>
        </w:rPr>
        <w:t>.</w:t>
      </w:r>
    </w:p>
    <w:p w14:paraId="4F31B701" w14:textId="77777777" w:rsidR="004153DA" w:rsidRDefault="004153DA" w:rsidP="004153DA">
      <w:pPr>
        <w:rPr>
          <w:szCs w:val="24"/>
        </w:rPr>
      </w:pPr>
    </w:p>
    <w:p w14:paraId="414690B5" w14:textId="77777777" w:rsidR="007A597A" w:rsidRDefault="007A597A" w:rsidP="007A597A">
      <w:pPr>
        <w:rPr>
          <w:szCs w:val="24"/>
        </w:rPr>
      </w:pPr>
      <w:r w:rsidRPr="00B13A9C">
        <w:rPr>
          <w:szCs w:val="24"/>
        </w:rPr>
        <w:t xml:space="preserve">If you agree with the terms of this offer, please sign below and return the signed offer to me by </w:t>
      </w:r>
      <w:r>
        <w:t>[</w:t>
      </w:r>
      <w:r w:rsidR="00BF5F8E" w:rsidRPr="00B70004">
        <w:rPr>
          <w:i/>
          <w:color w:val="FF0000"/>
        </w:rPr>
        <w:t>date</w:t>
      </w:r>
      <w:r w:rsidRPr="00FF142C">
        <w:t>].</w:t>
      </w:r>
    </w:p>
    <w:p w14:paraId="4B2A4672" w14:textId="77777777" w:rsidR="00BB74B1" w:rsidRPr="00FF142C" w:rsidRDefault="00BB74B1" w:rsidP="00860844"/>
    <w:p w14:paraId="2FDD6353" w14:textId="77777777" w:rsidR="00BB74B1" w:rsidRPr="00FF142C" w:rsidRDefault="000719F6" w:rsidP="00860844">
      <w:r>
        <w:t xml:space="preserve">Yours sincerely, </w:t>
      </w:r>
    </w:p>
    <w:p w14:paraId="5B382DCF" w14:textId="77777777" w:rsidR="00BB74B1" w:rsidRDefault="00BB74B1" w:rsidP="00860844"/>
    <w:p w14:paraId="1542430E" w14:textId="77777777" w:rsidR="00FF142C" w:rsidRPr="00FF142C" w:rsidRDefault="00FF142C" w:rsidP="00860844"/>
    <w:p w14:paraId="2A13364C" w14:textId="77777777" w:rsidR="00FF142C" w:rsidRDefault="00FF142C" w:rsidP="00FF142C">
      <w:pPr>
        <w:tabs>
          <w:tab w:val="left" w:pos="-1800"/>
          <w:tab w:val="left" w:pos="0"/>
          <w:tab w:val="left" w:pos="600"/>
          <w:tab w:val="left" w:pos="1200"/>
          <w:tab w:val="left" w:pos="1800"/>
          <w:tab w:val="left" w:pos="4800"/>
        </w:tabs>
        <w:ind w:right="120"/>
      </w:pPr>
      <w:r w:rsidRPr="008647CB">
        <w:rPr>
          <w:b/>
        </w:rPr>
        <w:t>____________________</w:t>
      </w:r>
      <w:r>
        <w:rPr>
          <w:b/>
        </w:rPr>
        <w:t>__________</w:t>
      </w:r>
      <w:r w:rsidRPr="008647CB">
        <w:rPr>
          <w:b/>
        </w:rPr>
        <w:t>_</w:t>
      </w:r>
    </w:p>
    <w:p w14:paraId="3E16BCA7" w14:textId="77777777" w:rsidR="00FF142C" w:rsidRPr="008647CB" w:rsidRDefault="00FF142C" w:rsidP="00FF142C">
      <w:pPr>
        <w:rPr>
          <w:sz w:val="20"/>
        </w:rPr>
      </w:pPr>
      <w:r w:rsidRPr="008647CB">
        <w:rPr>
          <w:sz w:val="20"/>
        </w:rPr>
        <w:t>Chair</w:t>
      </w:r>
      <w:r>
        <w:rPr>
          <w:sz w:val="20"/>
        </w:rPr>
        <w:br/>
      </w:r>
      <w:r>
        <w:rPr>
          <w:sz w:val="20"/>
        </w:rPr>
        <w:br/>
      </w:r>
      <w:r>
        <w:t xml:space="preserve">Department of </w:t>
      </w:r>
      <w:r w:rsidR="004F0B1A">
        <w:t>[</w:t>
      </w:r>
      <w:r w:rsidR="004F0B1A" w:rsidRPr="00A8486B">
        <w:rPr>
          <w:i/>
          <w:color w:val="FF0000"/>
        </w:rPr>
        <w:t>XXXX</w:t>
      </w:r>
      <w:r w:rsidR="004F0B1A">
        <w:t>]</w:t>
      </w:r>
    </w:p>
    <w:p w14:paraId="0950319B" w14:textId="77777777" w:rsidR="00463D90" w:rsidRPr="00B13A9C" w:rsidRDefault="00463D90" w:rsidP="00463D90">
      <w:pPr>
        <w:rPr>
          <w:bCs/>
          <w:szCs w:val="24"/>
        </w:rPr>
      </w:pPr>
      <w:r>
        <w:rPr>
          <w:szCs w:val="24"/>
        </w:rPr>
        <w:br/>
      </w:r>
      <w:r>
        <w:t>I have read and understood the foregoing letter, and I agree that it represents an accurate description of our discussions.  I accept this offer as detailed above.</w:t>
      </w:r>
    </w:p>
    <w:p w14:paraId="648BC01A" w14:textId="77777777" w:rsidR="00DB411D" w:rsidRDefault="00DB411D" w:rsidP="00463D90">
      <w:pPr>
        <w:rPr>
          <w:szCs w:val="24"/>
        </w:rPr>
      </w:pPr>
    </w:p>
    <w:p w14:paraId="60559982" w14:textId="77777777" w:rsidR="00463D90" w:rsidRPr="00B13A9C" w:rsidRDefault="00463D90" w:rsidP="00463D90">
      <w:pPr>
        <w:rPr>
          <w:szCs w:val="24"/>
        </w:rPr>
      </w:pPr>
      <w:r>
        <w:rPr>
          <w:szCs w:val="24"/>
        </w:rPr>
        <w:lastRenderedPageBreak/>
        <w:br/>
      </w:r>
      <w:r w:rsidRPr="00B13A9C">
        <w:rPr>
          <w:szCs w:val="24"/>
        </w:rPr>
        <w:t>________________</w:t>
      </w:r>
      <w:r w:rsidRPr="00B13A9C">
        <w:rPr>
          <w:szCs w:val="24"/>
        </w:rPr>
        <w:tab/>
      </w:r>
      <w:r w:rsidRPr="00B13A9C">
        <w:rPr>
          <w:szCs w:val="24"/>
        </w:rPr>
        <w:tab/>
      </w:r>
      <w:r w:rsidR="0032501D">
        <w:rPr>
          <w:szCs w:val="24"/>
        </w:rPr>
        <w:t>__________________</w:t>
      </w:r>
      <w:r w:rsidRPr="00B13A9C">
        <w:rPr>
          <w:szCs w:val="24"/>
        </w:rPr>
        <w:t>_____________________________</w:t>
      </w:r>
    </w:p>
    <w:p w14:paraId="4EEEF7ED" w14:textId="77777777" w:rsidR="00463D90" w:rsidRPr="00B13A9C" w:rsidRDefault="00463D90" w:rsidP="00463D90">
      <w:pPr>
        <w:rPr>
          <w:szCs w:val="24"/>
        </w:rPr>
      </w:pPr>
      <w:r w:rsidRPr="000719F6">
        <w:rPr>
          <w:sz w:val="20"/>
        </w:rPr>
        <w:t xml:space="preserve">Date </w:t>
      </w:r>
      <w:r w:rsidRPr="000719F6">
        <w:rPr>
          <w:sz w:val="20"/>
        </w:rPr>
        <w:tab/>
      </w:r>
      <w:r>
        <w:rPr>
          <w:szCs w:val="24"/>
        </w:rPr>
        <w:tab/>
      </w:r>
      <w:r>
        <w:rPr>
          <w:szCs w:val="24"/>
        </w:rPr>
        <w:tab/>
      </w:r>
      <w:r>
        <w:rPr>
          <w:szCs w:val="24"/>
        </w:rPr>
        <w:tab/>
      </w:r>
      <w:r>
        <w:rPr>
          <w:szCs w:val="24"/>
        </w:rPr>
        <w:tab/>
      </w:r>
      <w:r>
        <w:rPr>
          <w:szCs w:val="24"/>
        </w:rPr>
        <w:tab/>
      </w:r>
      <w:r w:rsidRPr="00B70004">
        <w:rPr>
          <w:sz w:val="20"/>
        </w:rPr>
        <w:t>[</w:t>
      </w:r>
      <w:r w:rsidRPr="00B70004">
        <w:rPr>
          <w:i/>
          <w:color w:val="FF0000"/>
          <w:sz w:val="20"/>
        </w:rPr>
        <w:t>candidate’s name</w:t>
      </w:r>
      <w:r w:rsidRPr="00B70004">
        <w:rPr>
          <w:sz w:val="20"/>
        </w:rPr>
        <w:t>]</w:t>
      </w:r>
      <w:r>
        <w:rPr>
          <w:szCs w:val="24"/>
        </w:rPr>
        <w:br/>
      </w:r>
    </w:p>
    <w:p w14:paraId="40AA27EC" w14:textId="77777777" w:rsidR="00BB74B1" w:rsidRPr="00FF142C" w:rsidRDefault="00463D90" w:rsidP="00463D90">
      <w:r>
        <w:rPr>
          <w:szCs w:val="24"/>
        </w:rPr>
        <w:t xml:space="preserve">Encl.  </w:t>
      </w:r>
      <w:r w:rsidRPr="00B13A9C">
        <w:rPr>
          <w:szCs w:val="24"/>
        </w:rPr>
        <w:t>New Faculty Appointment Packet</w:t>
      </w:r>
    </w:p>
    <w:sectPr w:rsidR="00BB74B1" w:rsidRPr="00FF142C" w:rsidSect="00860844">
      <w:footerReference w:type="default" r:id="rId13"/>
      <w:footerReference w:type="first" r:id="rId14"/>
      <w:pgSz w:w="12240" w:h="15840" w:code="1"/>
      <w:pgMar w:top="1152"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77D9" w14:textId="77777777" w:rsidR="000666DC" w:rsidRDefault="000666DC">
      <w:r>
        <w:separator/>
      </w:r>
    </w:p>
  </w:endnote>
  <w:endnote w:type="continuationSeparator" w:id="0">
    <w:p w14:paraId="41A5A125" w14:textId="77777777" w:rsidR="000666DC" w:rsidRDefault="0006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C0F1" w14:textId="01AD6F37" w:rsidR="00187BC4" w:rsidRDefault="00691791" w:rsidP="00187BC4">
    <w:pPr>
      <w:pStyle w:val="Footer"/>
      <w:tabs>
        <w:tab w:val="clear" w:pos="8640"/>
        <w:tab w:val="right" w:pos="9360"/>
      </w:tabs>
    </w:pPr>
    <w:bookmarkStart w:id="2" w:name="_Hlk501016065"/>
    <w:r w:rsidRPr="00187BC4">
      <w:t xml:space="preserve">Template updated 1/1/18 – </w:t>
    </w:r>
    <w:r w:rsidR="00B70004" w:rsidRPr="00187BC4">
      <w:rPr>
        <w:lang w:val="en-US"/>
      </w:rPr>
      <w:t xml:space="preserve">CUMC </w:t>
    </w:r>
    <w:r w:rsidRPr="00187BC4">
      <w:t>OFA</w:t>
    </w:r>
    <w:bookmarkEnd w:id="2"/>
    <w:r w:rsidR="00187BC4" w:rsidRPr="00187BC4">
      <w:t xml:space="preserve"> </w:t>
    </w:r>
    <w:r w:rsidR="00187BC4">
      <w:tab/>
    </w:r>
    <w:r w:rsidR="00187BC4">
      <w:tab/>
      <w:t xml:space="preserve">Page </w:t>
    </w:r>
    <w:r w:rsidR="00187BC4">
      <w:rPr>
        <w:b/>
        <w:szCs w:val="24"/>
      </w:rPr>
      <w:fldChar w:fldCharType="begin"/>
    </w:r>
    <w:r w:rsidR="00187BC4">
      <w:rPr>
        <w:b/>
      </w:rPr>
      <w:instrText xml:space="preserve"> PAGE </w:instrText>
    </w:r>
    <w:r w:rsidR="00187BC4">
      <w:rPr>
        <w:b/>
        <w:szCs w:val="24"/>
      </w:rPr>
      <w:fldChar w:fldCharType="separate"/>
    </w:r>
    <w:r w:rsidR="00C87910">
      <w:rPr>
        <w:b/>
        <w:noProof/>
      </w:rPr>
      <w:t>1</w:t>
    </w:r>
    <w:r w:rsidR="00187BC4">
      <w:rPr>
        <w:b/>
        <w:szCs w:val="24"/>
      </w:rPr>
      <w:fldChar w:fldCharType="end"/>
    </w:r>
    <w:r w:rsidR="00187BC4">
      <w:t xml:space="preserve"> of </w:t>
    </w:r>
    <w:r w:rsidR="00187BC4">
      <w:rPr>
        <w:b/>
        <w:szCs w:val="24"/>
      </w:rPr>
      <w:fldChar w:fldCharType="begin"/>
    </w:r>
    <w:r w:rsidR="00187BC4">
      <w:rPr>
        <w:b/>
      </w:rPr>
      <w:instrText xml:space="preserve"> NUMPAGES  </w:instrText>
    </w:r>
    <w:r w:rsidR="00187BC4">
      <w:rPr>
        <w:b/>
        <w:szCs w:val="24"/>
      </w:rPr>
      <w:fldChar w:fldCharType="separate"/>
    </w:r>
    <w:r w:rsidR="00C87910">
      <w:rPr>
        <w:b/>
        <w:noProof/>
      </w:rPr>
      <w:t>4</w:t>
    </w:r>
    <w:r w:rsidR="00187BC4">
      <w:rPr>
        <w:b/>
        <w:szCs w:val="24"/>
      </w:rPr>
      <w:fldChar w:fldCharType="end"/>
    </w:r>
  </w:p>
  <w:p w14:paraId="56B0DE80" w14:textId="77777777" w:rsidR="009F5103" w:rsidRPr="00187BC4" w:rsidRDefault="009F5103">
    <w:pPr>
      <w:pStyle w:val="Footer"/>
      <w:rPr>
        <w:sz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2931" w14:textId="77777777" w:rsidR="009F5103" w:rsidRDefault="009F5103">
    <w:pPr>
      <w:pStyle w:val="Footer"/>
      <w:jc w:val="right"/>
    </w:pPr>
  </w:p>
  <w:p w14:paraId="1634E44A" w14:textId="77777777" w:rsidR="009F5103" w:rsidRDefault="009F510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FFE5C" w14:textId="77777777" w:rsidR="000666DC" w:rsidRDefault="000666DC">
      <w:r>
        <w:separator/>
      </w:r>
    </w:p>
  </w:footnote>
  <w:footnote w:type="continuationSeparator" w:id="0">
    <w:p w14:paraId="3A071E9D" w14:textId="77777777" w:rsidR="000666DC" w:rsidRDefault="0006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834"/>
    <w:multiLevelType w:val="singleLevel"/>
    <w:tmpl w:val="F3DE55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5D76E39"/>
    <w:multiLevelType w:val="singleLevel"/>
    <w:tmpl w:val="79D8D3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413819"/>
    <w:multiLevelType w:val="hybridMultilevel"/>
    <w:tmpl w:val="9ECA4A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D37DC"/>
    <w:multiLevelType w:val="singleLevel"/>
    <w:tmpl w:val="8D6E3B10"/>
    <w:lvl w:ilvl="0">
      <w:start w:val="1"/>
      <w:numFmt w:val="decimal"/>
      <w:lvlText w:val="%1."/>
      <w:legacy w:legacy="1" w:legacySpace="0" w:legacyIndent="360"/>
      <w:lvlJc w:val="left"/>
      <w:rPr>
        <w:rFonts w:ascii="Arial" w:hAnsi="Arial" w:cs="Arial" w:hint="default"/>
        <w:b w:val="0"/>
        <w:i w:val="0"/>
      </w:rPr>
    </w:lvl>
  </w:abstractNum>
  <w:abstractNum w:abstractNumId="4" w15:restartNumberingAfterBreak="0">
    <w:nsid w:val="56D9162F"/>
    <w:multiLevelType w:val="singleLevel"/>
    <w:tmpl w:val="4F6EC204"/>
    <w:lvl w:ilvl="0">
      <w:start w:val="1"/>
      <w:numFmt w:val="bullet"/>
      <w:lvlText w:val=""/>
      <w:lvlJc w:val="left"/>
      <w:pPr>
        <w:tabs>
          <w:tab w:val="num" w:pos="936"/>
        </w:tabs>
        <w:ind w:left="0" w:firstLine="576"/>
      </w:pPr>
      <w:rPr>
        <w:rFonts w:ascii="Wingdings" w:hAnsi="Wingdings" w:hint="default"/>
        <w:u w:val="none"/>
      </w:rPr>
    </w:lvl>
  </w:abstractNum>
  <w:abstractNum w:abstractNumId="5" w15:restartNumberingAfterBreak="0">
    <w:nsid w:val="5F3F4B4C"/>
    <w:multiLevelType w:val="hybridMultilevel"/>
    <w:tmpl w:val="D0E6B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B20DE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9581E70"/>
    <w:multiLevelType w:val="hybridMultilevel"/>
    <w:tmpl w:val="05CE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331C"/>
    <w:multiLevelType w:val="singleLevel"/>
    <w:tmpl w:val="79D8D3D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4"/>
  </w:num>
  <w:num w:numId="4">
    <w:abstractNumId w:val="1"/>
  </w:num>
  <w:num w:numId="5">
    <w:abstractNumId w:val="8"/>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CF"/>
    <w:rsid w:val="00003949"/>
    <w:rsid w:val="0001274E"/>
    <w:rsid w:val="00020211"/>
    <w:rsid w:val="00032823"/>
    <w:rsid w:val="00037245"/>
    <w:rsid w:val="000378B2"/>
    <w:rsid w:val="00037CCB"/>
    <w:rsid w:val="00045B8B"/>
    <w:rsid w:val="00052F60"/>
    <w:rsid w:val="000666DC"/>
    <w:rsid w:val="000719F6"/>
    <w:rsid w:val="00095671"/>
    <w:rsid w:val="000B5FB5"/>
    <w:rsid w:val="000C321E"/>
    <w:rsid w:val="000C3C9C"/>
    <w:rsid w:val="000D6F75"/>
    <w:rsid w:val="000E5B2E"/>
    <w:rsid w:val="000F5A67"/>
    <w:rsid w:val="00132574"/>
    <w:rsid w:val="001361FC"/>
    <w:rsid w:val="001737FF"/>
    <w:rsid w:val="001849D4"/>
    <w:rsid w:val="00187BC4"/>
    <w:rsid w:val="00192244"/>
    <w:rsid w:val="001A3285"/>
    <w:rsid w:val="001D0BDA"/>
    <w:rsid w:val="001D6955"/>
    <w:rsid w:val="001E2249"/>
    <w:rsid w:val="001F4815"/>
    <w:rsid w:val="002A1199"/>
    <w:rsid w:val="002A16E8"/>
    <w:rsid w:val="002B1E56"/>
    <w:rsid w:val="002C0C20"/>
    <w:rsid w:val="002D63D5"/>
    <w:rsid w:val="002F0E74"/>
    <w:rsid w:val="00303091"/>
    <w:rsid w:val="003076D0"/>
    <w:rsid w:val="0032067C"/>
    <w:rsid w:val="00324608"/>
    <w:rsid w:val="0032501D"/>
    <w:rsid w:val="003451E5"/>
    <w:rsid w:val="00370BB0"/>
    <w:rsid w:val="0038198C"/>
    <w:rsid w:val="00382F6A"/>
    <w:rsid w:val="00391202"/>
    <w:rsid w:val="00394D76"/>
    <w:rsid w:val="00396082"/>
    <w:rsid w:val="003B116D"/>
    <w:rsid w:val="003C3A66"/>
    <w:rsid w:val="003D36E3"/>
    <w:rsid w:val="003E10AF"/>
    <w:rsid w:val="00406637"/>
    <w:rsid w:val="004153DA"/>
    <w:rsid w:val="00422507"/>
    <w:rsid w:val="00425997"/>
    <w:rsid w:val="004404C1"/>
    <w:rsid w:val="004437DD"/>
    <w:rsid w:val="00463D90"/>
    <w:rsid w:val="0047042C"/>
    <w:rsid w:val="00471A61"/>
    <w:rsid w:val="0049694A"/>
    <w:rsid w:val="004B5D42"/>
    <w:rsid w:val="004D006A"/>
    <w:rsid w:val="004F0B1A"/>
    <w:rsid w:val="004F0DA8"/>
    <w:rsid w:val="004F1D54"/>
    <w:rsid w:val="00505FD1"/>
    <w:rsid w:val="005130B4"/>
    <w:rsid w:val="00526E39"/>
    <w:rsid w:val="0053482E"/>
    <w:rsid w:val="00566193"/>
    <w:rsid w:val="00577870"/>
    <w:rsid w:val="005A0AD9"/>
    <w:rsid w:val="005C2A67"/>
    <w:rsid w:val="005C3EBC"/>
    <w:rsid w:val="00653836"/>
    <w:rsid w:val="00665805"/>
    <w:rsid w:val="00691791"/>
    <w:rsid w:val="006D63A7"/>
    <w:rsid w:val="00702CAE"/>
    <w:rsid w:val="00713A93"/>
    <w:rsid w:val="00753273"/>
    <w:rsid w:val="00775807"/>
    <w:rsid w:val="00790331"/>
    <w:rsid w:val="007A597A"/>
    <w:rsid w:val="007B3F5D"/>
    <w:rsid w:val="007B741B"/>
    <w:rsid w:val="007C1690"/>
    <w:rsid w:val="007E18F7"/>
    <w:rsid w:val="007E6C21"/>
    <w:rsid w:val="008237D8"/>
    <w:rsid w:val="00826695"/>
    <w:rsid w:val="00851668"/>
    <w:rsid w:val="00860844"/>
    <w:rsid w:val="0089115E"/>
    <w:rsid w:val="00893B0E"/>
    <w:rsid w:val="008C407C"/>
    <w:rsid w:val="0090259B"/>
    <w:rsid w:val="00917260"/>
    <w:rsid w:val="0096518F"/>
    <w:rsid w:val="00987ACC"/>
    <w:rsid w:val="0099404D"/>
    <w:rsid w:val="009F5103"/>
    <w:rsid w:val="00A0232F"/>
    <w:rsid w:val="00A61CE8"/>
    <w:rsid w:val="00A8172E"/>
    <w:rsid w:val="00A8486B"/>
    <w:rsid w:val="00A978DE"/>
    <w:rsid w:val="00AE4E2B"/>
    <w:rsid w:val="00AF60FA"/>
    <w:rsid w:val="00B045D3"/>
    <w:rsid w:val="00B04A5A"/>
    <w:rsid w:val="00B06DC8"/>
    <w:rsid w:val="00B12018"/>
    <w:rsid w:val="00B47944"/>
    <w:rsid w:val="00B50D86"/>
    <w:rsid w:val="00B51F50"/>
    <w:rsid w:val="00B70004"/>
    <w:rsid w:val="00B819E3"/>
    <w:rsid w:val="00B91F12"/>
    <w:rsid w:val="00B94089"/>
    <w:rsid w:val="00BA4EDC"/>
    <w:rsid w:val="00BA78D1"/>
    <w:rsid w:val="00BA7AD9"/>
    <w:rsid w:val="00BB60BA"/>
    <w:rsid w:val="00BB74B1"/>
    <w:rsid w:val="00BC7FD1"/>
    <w:rsid w:val="00BD19D8"/>
    <w:rsid w:val="00BF5F8E"/>
    <w:rsid w:val="00C03170"/>
    <w:rsid w:val="00C20CD8"/>
    <w:rsid w:val="00C31B43"/>
    <w:rsid w:val="00C47A10"/>
    <w:rsid w:val="00C64E91"/>
    <w:rsid w:val="00C65589"/>
    <w:rsid w:val="00C801C3"/>
    <w:rsid w:val="00C87910"/>
    <w:rsid w:val="00C953B1"/>
    <w:rsid w:val="00CA4FC4"/>
    <w:rsid w:val="00CB144F"/>
    <w:rsid w:val="00CB2FFF"/>
    <w:rsid w:val="00CD63F8"/>
    <w:rsid w:val="00CE41A9"/>
    <w:rsid w:val="00CE53AD"/>
    <w:rsid w:val="00CE5759"/>
    <w:rsid w:val="00D44768"/>
    <w:rsid w:val="00D8207C"/>
    <w:rsid w:val="00D9438E"/>
    <w:rsid w:val="00D95CDB"/>
    <w:rsid w:val="00DA7C67"/>
    <w:rsid w:val="00DB411D"/>
    <w:rsid w:val="00DB76CF"/>
    <w:rsid w:val="00DC15D8"/>
    <w:rsid w:val="00E12737"/>
    <w:rsid w:val="00E208DC"/>
    <w:rsid w:val="00E514CC"/>
    <w:rsid w:val="00E72909"/>
    <w:rsid w:val="00E949F9"/>
    <w:rsid w:val="00EE1D08"/>
    <w:rsid w:val="00F60904"/>
    <w:rsid w:val="00F64B14"/>
    <w:rsid w:val="00F64C4A"/>
    <w:rsid w:val="00F70ADB"/>
    <w:rsid w:val="00F71634"/>
    <w:rsid w:val="00F7206A"/>
    <w:rsid w:val="00F77D98"/>
    <w:rsid w:val="00FB2C8F"/>
    <w:rsid w:val="00FC07F3"/>
    <w:rsid w:val="00FD2F63"/>
    <w:rsid w:val="00FF102F"/>
    <w:rsid w:val="00FF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AECD7"/>
  <w15:chartTrackingRefBased/>
  <w15:docId w15:val="{645577D4-2C0E-4B79-9383-FD67F1E8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ind w:right="-720"/>
      <w:jc w:val="both"/>
      <w:outlineLvl w:val="1"/>
    </w:pPr>
    <w:rPr>
      <w:i/>
      <w:smallCaps/>
      <w:sz w:val="22"/>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ind w:right="-2160"/>
      <w:jc w:val="both"/>
      <w:outlineLvl w:val="3"/>
    </w:pPr>
    <w:rPr>
      <w:b/>
      <w:sz w:val="26"/>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pPr>
      <w:ind w:right="-720"/>
      <w:jc w:val="both"/>
    </w:pPr>
  </w:style>
  <w:style w:type="character" w:styleId="Hyperlink">
    <w:name w:val="Hyperlink"/>
    <w:rPr>
      <w:color w:val="0000FF"/>
      <w:u w:val="single"/>
    </w:rPr>
  </w:style>
  <w:style w:type="paragraph" w:styleId="BodyText2">
    <w:name w:val="Body Text 2"/>
    <w:basedOn w:val="Normal"/>
    <w:pPr>
      <w:jc w:val="both"/>
    </w:pPr>
    <w:rPr>
      <w:i/>
      <w:iCs/>
    </w:rPr>
  </w:style>
  <w:style w:type="paragraph" w:styleId="BalloonText">
    <w:name w:val="Balloon Text"/>
    <w:basedOn w:val="Normal"/>
    <w:link w:val="BalloonTextChar"/>
    <w:rsid w:val="00FF142C"/>
    <w:rPr>
      <w:rFonts w:ascii="Tahoma" w:hAnsi="Tahoma"/>
      <w:sz w:val="16"/>
      <w:szCs w:val="16"/>
      <w:lang w:val="x-none" w:eastAsia="x-none"/>
    </w:rPr>
  </w:style>
  <w:style w:type="character" w:customStyle="1" w:styleId="BalloonTextChar">
    <w:name w:val="Balloon Text Char"/>
    <w:link w:val="BalloonText"/>
    <w:rsid w:val="00FF142C"/>
    <w:rPr>
      <w:rFonts w:ascii="Tahoma" w:hAnsi="Tahoma" w:cs="Tahoma"/>
      <w:sz w:val="16"/>
      <w:szCs w:val="16"/>
    </w:rPr>
  </w:style>
  <w:style w:type="paragraph" w:styleId="BodyTextIndent">
    <w:name w:val="Body Text Indent"/>
    <w:basedOn w:val="Normal"/>
    <w:link w:val="BodyTextIndentChar"/>
    <w:rsid w:val="00702CAE"/>
    <w:pPr>
      <w:spacing w:after="120"/>
      <w:ind w:left="360"/>
    </w:pPr>
    <w:rPr>
      <w:lang w:val="x-none" w:eastAsia="x-none"/>
    </w:rPr>
  </w:style>
  <w:style w:type="character" w:customStyle="1" w:styleId="BodyTextIndentChar">
    <w:name w:val="Body Text Indent Char"/>
    <w:link w:val="BodyTextIndent"/>
    <w:rsid w:val="00702CAE"/>
    <w:rPr>
      <w:sz w:val="24"/>
    </w:rPr>
  </w:style>
  <w:style w:type="character" w:styleId="PageNumber">
    <w:name w:val="page number"/>
    <w:basedOn w:val="DefaultParagraphFont"/>
    <w:rsid w:val="00702CAE"/>
  </w:style>
  <w:style w:type="character" w:customStyle="1" w:styleId="HeaderChar">
    <w:name w:val="Header Char"/>
    <w:link w:val="Header"/>
    <w:uiPriority w:val="99"/>
    <w:rsid w:val="00463D90"/>
    <w:rPr>
      <w:sz w:val="24"/>
    </w:rPr>
  </w:style>
  <w:style w:type="character" w:customStyle="1" w:styleId="FooterChar">
    <w:name w:val="Footer Char"/>
    <w:link w:val="Footer"/>
    <w:uiPriority w:val="99"/>
    <w:rsid w:val="00463D90"/>
    <w:rPr>
      <w:sz w:val="24"/>
    </w:rPr>
  </w:style>
  <w:style w:type="character" w:styleId="FollowedHyperlink">
    <w:name w:val="FollowedHyperlink"/>
    <w:rsid w:val="00463D90"/>
    <w:rPr>
      <w:color w:val="800080"/>
      <w:u w:val="single"/>
    </w:rPr>
  </w:style>
  <w:style w:type="character" w:styleId="CommentReference">
    <w:name w:val="annotation reference"/>
    <w:rsid w:val="007E18F7"/>
    <w:rPr>
      <w:sz w:val="16"/>
      <w:szCs w:val="16"/>
    </w:rPr>
  </w:style>
  <w:style w:type="paragraph" w:styleId="CommentText">
    <w:name w:val="annotation text"/>
    <w:basedOn w:val="Normal"/>
    <w:link w:val="CommentTextChar"/>
    <w:rsid w:val="007E18F7"/>
    <w:rPr>
      <w:sz w:val="20"/>
    </w:rPr>
  </w:style>
  <w:style w:type="character" w:customStyle="1" w:styleId="CommentTextChar">
    <w:name w:val="Comment Text Char"/>
    <w:basedOn w:val="DefaultParagraphFont"/>
    <w:link w:val="CommentText"/>
    <w:rsid w:val="007E18F7"/>
  </w:style>
  <w:style w:type="paragraph" w:styleId="CommentSubject">
    <w:name w:val="annotation subject"/>
    <w:basedOn w:val="CommentText"/>
    <w:next w:val="CommentText"/>
    <w:link w:val="CommentSubjectChar"/>
    <w:rsid w:val="007E18F7"/>
    <w:rPr>
      <w:b/>
      <w:bCs/>
      <w:lang w:val="x-none" w:eastAsia="x-none"/>
    </w:rPr>
  </w:style>
  <w:style w:type="character" w:customStyle="1" w:styleId="CommentSubjectChar">
    <w:name w:val="Comment Subject Char"/>
    <w:link w:val="CommentSubject"/>
    <w:rsid w:val="007E18F7"/>
    <w:rPr>
      <w:b/>
      <w:bCs/>
    </w:rPr>
  </w:style>
  <w:style w:type="character" w:styleId="UnresolvedMention">
    <w:name w:val="Unresolved Mention"/>
    <w:uiPriority w:val="99"/>
    <w:semiHidden/>
    <w:unhideWhenUsed/>
    <w:rsid w:val="00987A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9252">
      <w:bodyDiv w:val="1"/>
      <w:marLeft w:val="0"/>
      <w:marRight w:val="0"/>
      <w:marTop w:val="0"/>
      <w:marBottom w:val="0"/>
      <w:divBdr>
        <w:top w:val="none" w:sz="0" w:space="0" w:color="auto"/>
        <w:left w:val="none" w:sz="0" w:space="0" w:color="auto"/>
        <w:bottom w:val="none" w:sz="0" w:space="0" w:color="auto"/>
        <w:right w:val="none" w:sz="0" w:space="0" w:color="auto"/>
      </w:divBdr>
    </w:div>
    <w:div w:id="419520506">
      <w:bodyDiv w:val="1"/>
      <w:marLeft w:val="0"/>
      <w:marRight w:val="0"/>
      <w:marTop w:val="0"/>
      <w:marBottom w:val="0"/>
      <w:divBdr>
        <w:top w:val="none" w:sz="0" w:space="0" w:color="auto"/>
        <w:left w:val="none" w:sz="0" w:space="0" w:color="auto"/>
        <w:bottom w:val="none" w:sz="0" w:space="0" w:color="auto"/>
        <w:right w:val="none" w:sz="0" w:space="0" w:color="auto"/>
      </w:divBdr>
    </w:div>
    <w:div w:id="20992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vpaa/hand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columbia.edu/find-out-about/benefits-columbia-univers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columbia.edu/insideps/wp-content/uploads/2011/04/P-S-Comp-Plan-FY15.Revised-6.10.1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mc.columbia.edu/research/faculty.html" TargetMode="External"/><Relationship Id="rId4" Type="http://schemas.openxmlformats.org/officeDocument/2006/relationships/settings" Target="settings.xml"/><Relationship Id="rId9" Type="http://schemas.openxmlformats.org/officeDocument/2006/relationships/hyperlink" Target="http://www.cumc.columbia.edu/hs/hr/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E579B-82AD-4CAA-BA5E-5595FDAD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College of Physicians &amp; Surgeons of Columbia University  |  New York, NY  10032</vt:lpstr>
    </vt:vector>
  </TitlesOfParts>
  <Company>Dell Computer Corporation</Company>
  <LinksUpToDate>false</LinksUpToDate>
  <CharactersWithSpaces>7702</CharactersWithSpaces>
  <SharedDoc>false</SharedDoc>
  <HLinks>
    <vt:vector size="30" baseType="variant">
      <vt:variant>
        <vt:i4>6750253</vt:i4>
      </vt:variant>
      <vt:variant>
        <vt:i4>30</vt:i4>
      </vt:variant>
      <vt:variant>
        <vt:i4>0</vt:i4>
      </vt:variant>
      <vt:variant>
        <vt:i4>5</vt:i4>
      </vt:variant>
      <vt:variant>
        <vt:lpwstr>http://hr.columbia.edu/find-out-about/benefits-columbia-university</vt:lpwstr>
      </vt:variant>
      <vt:variant>
        <vt:lpwstr/>
      </vt:variant>
      <vt:variant>
        <vt:i4>5767262</vt:i4>
      </vt:variant>
      <vt:variant>
        <vt:i4>27</vt:i4>
      </vt:variant>
      <vt:variant>
        <vt:i4>0</vt:i4>
      </vt:variant>
      <vt:variant>
        <vt:i4>5</vt:i4>
      </vt:variant>
      <vt:variant>
        <vt:lpwstr>http://ps.columbia.edu/insideps/wp-content/uploads/2011/04/P-S-Comp-Plan-FY15.Revised-6.10.14.pdf</vt:lpwstr>
      </vt:variant>
      <vt:variant>
        <vt:lpwstr/>
      </vt:variant>
      <vt:variant>
        <vt:i4>7864359</vt:i4>
      </vt:variant>
      <vt:variant>
        <vt:i4>21</vt:i4>
      </vt:variant>
      <vt:variant>
        <vt:i4>0</vt:i4>
      </vt:variant>
      <vt:variant>
        <vt:i4>5</vt:i4>
      </vt:variant>
      <vt:variant>
        <vt:lpwstr>http://www.cumc.columbia.edu/research/faculty.html</vt:lpwstr>
      </vt:variant>
      <vt:variant>
        <vt:lpwstr/>
      </vt:variant>
      <vt:variant>
        <vt:i4>4653133</vt:i4>
      </vt:variant>
      <vt:variant>
        <vt:i4>15</vt:i4>
      </vt:variant>
      <vt:variant>
        <vt:i4>0</vt:i4>
      </vt:variant>
      <vt:variant>
        <vt:i4>5</vt:i4>
      </vt:variant>
      <vt:variant>
        <vt:lpwstr>http://www.cumc.columbia.edu/hs/hr/index.html</vt:lpwstr>
      </vt:variant>
      <vt:variant>
        <vt:lpwstr/>
      </vt:variant>
      <vt:variant>
        <vt:i4>589839</vt:i4>
      </vt:variant>
      <vt:variant>
        <vt:i4>12</vt:i4>
      </vt:variant>
      <vt:variant>
        <vt:i4>0</vt:i4>
      </vt:variant>
      <vt:variant>
        <vt:i4>5</vt:i4>
      </vt:variant>
      <vt:variant>
        <vt:lpwstr>http://www.columbia.edu/cu/vpaa/handbook/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Physicians &amp; Surgeons of Columbia University  |  New York, NY  10032</dc:title>
  <dc:subject/>
  <dc:creator>CUMC Office of Faculty Affairs</dc:creator>
  <cp:keywords/>
  <dc:description>ALT-F11 says it's groovie!</dc:description>
  <cp:lastModifiedBy>Spee Braun</cp:lastModifiedBy>
  <cp:revision>3</cp:revision>
  <cp:lastPrinted>2016-01-05T20:20:00Z</cp:lastPrinted>
  <dcterms:created xsi:type="dcterms:W3CDTF">2018-02-12T16:59:00Z</dcterms:created>
  <dcterms:modified xsi:type="dcterms:W3CDTF">2018-02-12T17:22:00Z</dcterms:modified>
</cp:coreProperties>
</file>